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67C82C3D"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EF4A98">
        <w:rPr>
          <w:rFonts w:ascii="Calibri" w:hAnsi="Calibri"/>
          <w:color w:val="808080"/>
          <w:sz w:val="22"/>
          <w:szCs w:val="22"/>
        </w:rPr>
        <w:t>February 2</w:t>
      </w:r>
      <w:r w:rsidR="00605F39">
        <w:rPr>
          <w:rFonts w:ascii="Calibri" w:hAnsi="Calibri"/>
          <w:color w:val="808080"/>
          <w:sz w:val="22"/>
          <w:szCs w:val="22"/>
        </w:rPr>
        <w:t>5</w:t>
      </w:r>
      <w:r w:rsidRPr="00A8508A">
        <w:rPr>
          <w:rFonts w:ascii="Calibri" w:hAnsi="Calibri"/>
          <w:color w:val="808080"/>
          <w:sz w:val="22"/>
          <w:szCs w:val="22"/>
        </w:rPr>
        <w:t>, 2015</w:t>
      </w:r>
    </w:p>
    <w:p w14:paraId="23FE7C3F" w14:textId="584127C4"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w:t>
      </w:r>
      <w:r w:rsidR="00C24DFC">
        <w:rPr>
          <w:rFonts w:ascii="Calibri" w:hAnsi="Calibri"/>
          <w:color w:val="808080"/>
          <w:sz w:val="22"/>
          <w:szCs w:val="22"/>
        </w:rPr>
        <w:t>0</w:t>
      </w:r>
      <w:r>
        <w:rPr>
          <w:rFonts w:ascii="Calibri" w:hAnsi="Calibri"/>
          <w:color w:val="808080"/>
          <w:sz w:val="22"/>
          <w:szCs w:val="22"/>
        </w:rPr>
        <w:t>:</w:t>
      </w:r>
      <w:r w:rsidR="009A26AE">
        <w:rPr>
          <w:rFonts w:ascii="Calibri" w:hAnsi="Calibri"/>
          <w:color w:val="808080"/>
          <w:sz w:val="22"/>
          <w:szCs w:val="22"/>
        </w:rPr>
        <w:t xml:space="preserve">30 </w:t>
      </w:r>
      <w:r w:rsidR="00C24DFC">
        <w:rPr>
          <w:rFonts w:ascii="Calibri" w:hAnsi="Calibri"/>
          <w:color w:val="808080"/>
          <w:sz w:val="22"/>
          <w:szCs w:val="22"/>
        </w:rPr>
        <w:t>A</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530E91F5" w:rsidR="005F48AA" w:rsidRPr="00EF4A98" w:rsidRDefault="00784636" w:rsidP="00285CEC">
      <w:pPr>
        <w:pStyle w:val="NormalWeb"/>
        <w:numPr>
          <w:ilvl w:val="1"/>
          <w:numId w:val="11"/>
        </w:numPr>
        <w:rPr>
          <w:rFonts w:ascii="Calibri" w:hAnsi="Calibri"/>
          <w:sz w:val="22"/>
          <w:szCs w:val="22"/>
        </w:rPr>
      </w:pPr>
      <w:r w:rsidRPr="00EF4A98">
        <w:rPr>
          <w:rFonts w:ascii="Calibri" w:hAnsi="Calibri"/>
          <w:sz w:val="22"/>
          <w:szCs w:val="22"/>
        </w:rPr>
        <w:t>Paulette Freese</w:t>
      </w:r>
      <w:r w:rsidR="00F93D76" w:rsidRPr="00EF4A98">
        <w:rPr>
          <w:rFonts w:ascii="Calibri" w:hAnsi="Calibri"/>
          <w:sz w:val="22"/>
          <w:szCs w:val="22"/>
        </w:rPr>
        <w:t>, Mike Curtis</w:t>
      </w:r>
    </w:p>
    <w:p w14:paraId="502CAC51" w14:textId="77777777" w:rsidR="00F93D76" w:rsidRPr="00EF4A98" w:rsidRDefault="00F93D76" w:rsidP="00F93D76">
      <w:pPr>
        <w:pStyle w:val="NormalWeb"/>
        <w:numPr>
          <w:ilvl w:val="0"/>
          <w:numId w:val="11"/>
        </w:numPr>
        <w:rPr>
          <w:rFonts w:ascii="Calibri" w:hAnsi="Calibri"/>
          <w:sz w:val="22"/>
          <w:szCs w:val="22"/>
        </w:rPr>
      </w:pPr>
      <w:r w:rsidRPr="00EF4A98">
        <w:rPr>
          <w:rFonts w:ascii="Calibri" w:hAnsi="Calibri"/>
          <w:sz w:val="22"/>
          <w:szCs w:val="22"/>
        </w:rPr>
        <w:t>Army IMCOM G-9</w:t>
      </w:r>
    </w:p>
    <w:p w14:paraId="2750572A" w14:textId="1EDD1035" w:rsidR="00F93D76" w:rsidRPr="00EF4A98" w:rsidRDefault="000044B3" w:rsidP="00F93D76">
      <w:pPr>
        <w:pStyle w:val="NormalWeb"/>
        <w:numPr>
          <w:ilvl w:val="1"/>
          <w:numId w:val="11"/>
        </w:numPr>
        <w:rPr>
          <w:rFonts w:ascii="Calibri" w:hAnsi="Calibri"/>
          <w:sz w:val="22"/>
          <w:szCs w:val="22"/>
        </w:rPr>
      </w:pPr>
      <w:r w:rsidRPr="00EF4A98">
        <w:rPr>
          <w:rFonts w:ascii="Calibri" w:hAnsi="Calibri"/>
          <w:sz w:val="22"/>
          <w:szCs w:val="22"/>
        </w:rPr>
        <w:t xml:space="preserve">Bryan </w:t>
      </w:r>
      <w:r w:rsidR="00EF4A98" w:rsidRPr="00EF4A98">
        <w:rPr>
          <w:rFonts w:ascii="Calibri" w:hAnsi="Calibri"/>
          <w:sz w:val="22"/>
          <w:szCs w:val="22"/>
        </w:rPr>
        <w:t>Hartsell</w:t>
      </w:r>
    </w:p>
    <w:p w14:paraId="29A842C0" w14:textId="77777777" w:rsidR="00F93D76" w:rsidRPr="00EF4A98" w:rsidRDefault="00F93D76" w:rsidP="00F93D76">
      <w:pPr>
        <w:pStyle w:val="NormalWeb"/>
        <w:numPr>
          <w:ilvl w:val="0"/>
          <w:numId w:val="11"/>
        </w:numPr>
        <w:rPr>
          <w:rFonts w:ascii="Calibri" w:hAnsi="Calibri"/>
          <w:sz w:val="22"/>
          <w:szCs w:val="22"/>
        </w:rPr>
      </w:pPr>
      <w:r w:rsidRPr="00EF4A98">
        <w:rPr>
          <w:rFonts w:ascii="Calibri" w:hAnsi="Calibri"/>
          <w:sz w:val="22"/>
          <w:szCs w:val="22"/>
        </w:rPr>
        <w:t>DFAS-Texarkana</w:t>
      </w:r>
    </w:p>
    <w:p w14:paraId="22015F0D" w14:textId="22E4A702" w:rsidR="00F93D76" w:rsidRPr="00EF4A98" w:rsidRDefault="006036EF" w:rsidP="000F3F2B">
      <w:pPr>
        <w:pStyle w:val="NormalWeb"/>
        <w:numPr>
          <w:ilvl w:val="1"/>
          <w:numId w:val="11"/>
        </w:numPr>
        <w:rPr>
          <w:rFonts w:ascii="Calibri" w:hAnsi="Calibri"/>
          <w:sz w:val="22"/>
          <w:szCs w:val="22"/>
        </w:rPr>
      </w:pPr>
      <w:r w:rsidRPr="00EF4A98">
        <w:rPr>
          <w:rFonts w:ascii="Calibri" w:hAnsi="Calibri"/>
          <w:sz w:val="22"/>
          <w:szCs w:val="22"/>
        </w:rPr>
        <w:t>Lena Anderson</w:t>
      </w:r>
    </w:p>
    <w:p w14:paraId="581DE399" w14:textId="77777777" w:rsidR="005F48AA" w:rsidRPr="00EF4A98" w:rsidRDefault="005F48AA" w:rsidP="00285CEC">
      <w:pPr>
        <w:pStyle w:val="NormalWeb"/>
        <w:numPr>
          <w:ilvl w:val="0"/>
          <w:numId w:val="11"/>
        </w:numPr>
        <w:rPr>
          <w:rFonts w:ascii="Calibri" w:hAnsi="Calibri"/>
          <w:sz w:val="22"/>
          <w:szCs w:val="22"/>
        </w:rPr>
      </w:pPr>
      <w:r w:rsidRPr="00EF4A98">
        <w:rPr>
          <w:rFonts w:ascii="Calibri" w:hAnsi="Calibri"/>
          <w:sz w:val="22"/>
          <w:szCs w:val="22"/>
        </w:rPr>
        <w:t>Air Force</w:t>
      </w:r>
      <w:r w:rsidR="00744A76" w:rsidRPr="00EF4A98">
        <w:rPr>
          <w:rFonts w:ascii="Calibri" w:hAnsi="Calibri"/>
          <w:sz w:val="22"/>
          <w:szCs w:val="22"/>
        </w:rPr>
        <w:t xml:space="preserve"> Services A</w:t>
      </w:r>
      <w:r w:rsidR="00FC32B4" w:rsidRPr="00EF4A98">
        <w:rPr>
          <w:rFonts w:ascii="Calibri" w:hAnsi="Calibri"/>
          <w:sz w:val="22"/>
          <w:szCs w:val="22"/>
        </w:rPr>
        <w:t>ctivity</w:t>
      </w:r>
      <w:r w:rsidR="00744A76" w:rsidRPr="00EF4A98" w:rsidDel="00744A76">
        <w:rPr>
          <w:rFonts w:ascii="Calibri" w:hAnsi="Calibri"/>
          <w:sz w:val="22"/>
          <w:szCs w:val="22"/>
        </w:rPr>
        <w:t xml:space="preserve"> </w:t>
      </w:r>
    </w:p>
    <w:p w14:paraId="703F86F0" w14:textId="21C37C86" w:rsidR="000F3F2B" w:rsidRPr="00EF4A98" w:rsidRDefault="000F3F2B" w:rsidP="000F3F2B">
      <w:pPr>
        <w:pStyle w:val="NormalWeb"/>
        <w:numPr>
          <w:ilvl w:val="1"/>
          <w:numId w:val="11"/>
        </w:numPr>
        <w:rPr>
          <w:rFonts w:ascii="Calibri" w:hAnsi="Calibri"/>
          <w:sz w:val="22"/>
          <w:szCs w:val="22"/>
        </w:rPr>
      </w:pPr>
      <w:r w:rsidRPr="00EF4A98">
        <w:rPr>
          <w:rFonts w:ascii="Calibri" w:hAnsi="Calibri"/>
          <w:sz w:val="22"/>
          <w:szCs w:val="22"/>
        </w:rPr>
        <w:t>Katie Brindle</w:t>
      </w:r>
      <w:r w:rsidR="004C0DC4" w:rsidRPr="00EF4A98">
        <w:rPr>
          <w:rFonts w:ascii="Calibri" w:hAnsi="Calibri"/>
          <w:sz w:val="22"/>
          <w:szCs w:val="22"/>
        </w:rPr>
        <w:t>, Tom Marsh</w:t>
      </w:r>
      <w:r w:rsidR="00C10DED" w:rsidRPr="00EF4A98">
        <w:rPr>
          <w:rFonts w:ascii="Calibri" w:hAnsi="Calibri"/>
          <w:sz w:val="22"/>
          <w:szCs w:val="22"/>
        </w:rPr>
        <w:t>, Judy Brown</w:t>
      </w:r>
    </w:p>
    <w:p w14:paraId="3D768779" w14:textId="62A727D5" w:rsidR="000F3F2B" w:rsidRPr="00EF4A98" w:rsidRDefault="000F3F2B" w:rsidP="000F3F2B">
      <w:pPr>
        <w:pStyle w:val="NormalWeb"/>
        <w:numPr>
          <w:ilvl w:val="0"/>
          <w:numId w:val="11"/>
        </w:numPr>
        <w:rPr>
          <w:rFonts w:ascii="Calibri" w:hAnsi="Calibri"/>
          <w:sz w:val="22"/>
          <w:szCs w:val="22"/>
        </w:rPr>
      </w:pPr>
      <w:r w:rsidRPr="00EF4A98">
        <w:rPr>
          <w:rFonts w:ascii="Calibri" w:hAnsi="Calibri"/>
          <w:sz w:val="22"/>
          <w:szCs w:val="22"/>
        </w:rPr>
        <w:t>Air Force A-1</w:t>
      </w:r>
    </w:p>
    <w:p w14:paraId="08A95178" w14:textId="41AFFBE8" w:rsidR="000F3F2B" w:rsidRPr="00EF4A98" w:rsidRDefault="000F3F2B" w:rsidP="000F3F2B">
      <w:pPr>
        <w:pStyle w:val="NormalWeb"/>
        <w:numPr>
          <w:ilvl w:val="1"/>
          <w:numId w:val="11"/>
        </w:numPr>
        <w:rPr>
          <w:rFonts w:ascii="Calibri" w:hAnsi="Calibri"/>
          <w:sz w:val="22"/>
          <w:szCs w:val="22"/>
        </w:rPr>
      </w:pPr>
      <w:r w:rsidRPr="00EF4A98">
        <w:rPr>
          <w:rFonts w:ascii="Calibri" w:hAnsi="Calibri"/>
          <w:sz w:val="22"/>
          <w:szCs w:val="22"/>
        </w:rPr>
        <w:t>Mark Montgomery</w:t>
      </w:r>
    </w:p>
    <w:p w14:paraId="03422A68" w14:textId="77777777" w:rsidR="005F48AA" w:rsidRPr="00EF4A98" w:rsidRDefault="005F48AA" w:rsidP="00285CEC">
      <w:pPr>
        <w:pStyle w:val="NormalWeb"/>
        <w:numPr>
          <w:ilvl w:val="0"/>
          <w:numId w:val="11"/>
        </w:numPr>
        <w:rPr>
          <w:rFonts w:ascii="Calibri" w:hAnsi="Calibri"/>
          <w:sz w:val="22"/>
          <w:szCs w:val="22"/>
        </w:rPr>
      </w:pPr>
      <w:r w:rsidRPr="00EF4A98">
        <w:rPr>
          <w:rFonts w:ascii="Calibri" w:hAnsi="Calibri"/>
          <w:sz w:val="22"/>
          <w:szCs w:val="22"/>
        </w:rPr>
        <w:t>USMC</w:t>
      </w:r>
      <w:r w:rsidR="00744A76" w:rsidRPr="00EF4A98">
        <w:rPr>
          <w:rFonts w:ascii="Calibri" w:hAnsi="Calibri"/>
          <w:sz w:val="22"/>
          <w:szCs w:val="22"/>
        </w:rPr>
        <w:t xml:space="preserve"> MCCS</w:t>
      </w:r>
    </w:p>
    <w:p w14:paraId="1C617C0D" w14:textId="329352A2" w:rsidR="005F48AA" w:rsidRPr="00EF4A98" w:rsidRDefault="005F48AA" w:rsidP="00285CEC">
      <w:pPr>
        <w:pStyle w:val="NormalWeb"/>
        <w:numPr>
          <w:ilvl w:val="1"/>
          <w:numId w:val="11"/>
        </w:numPr>
        <w:rPr>
          <w:rFonts w:ascii="Calibri" w:hAnsi="Calibri"/>
          <w:sz w:val="22"/>
          <w:szCs w:val="22"/>
        </w:rPr>
      </w:pPr>
      <w:r w:rsidRPr="00EF4A98">
        <w:rPr>
          <w:rFonts w:ascii="Calibri" w:hAnsi="Calibri"/>
          <w:sz w:val="22"/>
          <w:szCs w:val="22"/>
        </w:rPr>
        <w:t>Courtney Pulis</w:t>
      </w:r>
    </w:p>
    <w:p w14:paraId="71BD344F" w14:textId="77777777" w:rsidR="00F93D76" w:rsidRPr="00EF4A98" w:rsidRDefault="00F93D76" w:rsidP="00F93D76">
      <w:pPr>
        <w:pStyle w:val="NormalWeb"/>
        <w:numPr>
          <w:ilvl w:val="0"/>
          <w:numId w:val="11"/>
        </w:numPr>
        <w:rPr>
          <w:rFonts w:ascii="Calibri" w:hAnsi="Calibri"/>
          <w:sz w:val="22"/>
          <w:szCs w:val="22"/>
        </w:rPr>
      </w:pPr>
      <w:r w:rsidRPr="00EF4A98">
        <w:rPr>
          <w:rFonts w:ascii="Calibri" w:hAnsi="Calibri"/>
          <w:sz w:val="22"/>
          <w:szCs w:val="22"/>
        </w:rPr>
        <w:t>DFAS – Indianapolis</w:t>
      </w:r>
    </w:p>
    <w:p w14:paraId="4B8CC061" w14:textId="2EE0C49C" w:rsidR="00F93D76" w:rsidRPr="00EF4A98" w:rsidRDefault="00F93D76" w:rsidP="00F93D76">
      <w:pPr>
        <w:pStyle w:val="NormalWeb"/>
        <w:numPr>
          <w:ilvl w:val="1"/>
          <w:numId w:val="11"/>
        </w:numPr>
        <w:rPr>
          <w:rFonts w:ascii="Calibri" w:hAnsi="Calibri"/>
          <w:sz w:val="22"/>
          <w:szCs w:val="22"/>
        </w:rPr>
      </w:pPr>
      <w:r w:rsidRPr="00EF4A98">
        <w:rPr>
          <w:rFonts w:ascii="Calibri" w:hAnsi="Calibri"/>
          <w:sz w:val="22"/>
          <w:szCs w:val="22"/>
        </w:rPr>
        <w:t>Lazaleus Leach</w:t>
      </w:r>
    </w:p>
    <w:p w14:paraId="7A9A89D4" w14:textId="26FFCFA5" w:rsidR="00EF4A98" w:rsidRPr="00EF4A98" w:rsidRDefault="00EF4A98" w:rsidP="00EF4A98">
      <w:pPr>
        <w:pStyle w:val="NormalWeb"/>
        <w:numPr>
          <w:ilvl w:val="0"/>
          <w:numId w:val="11"/>
        </w:numPr>
        <w:rPr>
          <w:rFonts w:ascii="Calibri" w:hAnsi="Calibri"/>
          <w:sz w:val="22"/>
          <w:szCs w:val="22"/>
        </w:rPr>
      </w:pPr>
      <w:r w:rsidRPr="00EF4A98">
        <w:rPr>
          <w:rFonts w:ascii="Calibri" w:hAnsi="Calibri"/>
          <w:sz w:val="22"/>
          <w:szCs w:val="22"/>
        </w:rPr>
        <w:t>Navy</w:t>
      </w:r>
      <w:r w:rsidR="00B458E7">
        <w:rPr>
          <w:rFonts w:ascii="Calibri" w:hAnsi="Calibri"/>
          <w:sz w:val="22"/>
          <w:szCs w:val="22"/>
        </w:rPr>
        <w:t xml:space="preserve"> CNIC</w:t>
      </w:r>
    </w:p>
    <w:p w14:paraId="15A67098" w14:textId="563F1A11" w:rsidR="00EF4A98" w:rsidRPr="00EF4A98" w:rsidRDefault="00EF4A98" w:rsidP="00EF4A98">
      <w:pPr>
        <w:pStyle w:val="NormalWeb"/>
        <w:numPr>
          <w:ilvl w:val="1"/>
          <w:numId w:val="11"/>
        </w:numPr>
        <w:rPr>
          <w:rFonts w:ascii="Calibri" w:hAnsi="Calibri"/>
          <w:sz w:val="22"/>
          <w:szCs w:val="22"/>
        </w:rPr>
      </w:pPr>
      <w:r w:rsidRPr="00EF4A98">
        <w:rPr>
          <w:rFonts w:ascii="Calibri" w:hAnsi="Calibri"/>
          <w:sz w:val="22"/>
          <w:szCs w:val="22"/>
        </w:rPr>
        <w:t>Daryl Davis</w:t>
      </w:r>
      <w:r w:rsidR="001F46CD">
        <w:rPr>
          <w:rFonts w:ascii="Calibri" w:hAnsi="Calibri"/>
          <w:sz w:val="22"/>
          <w:szCs w:val="22"/>
        </w:rPr>
        <w:t>, Nancy Stephens</w:t>
      </w:r>
    </w:p>
    <w:p w14:paraId="6DA51957" w14:textId="77777777" w:rsidR="00EF4A98" w:rsidRPr="00EF4A98" w:rsidRDefault="00EF4A98" w:rsidP="00EF4A98">
      <w:pPr>
        <w:pStyle w:val="NormalWeb"/>
        <w:numPr>
          <w:ilvl w:val="0"/>
          <w:numId w:val="11"/>
        </w:numPr>
        <w:rPr>
          <w:rFonts w:ascii="Calibri" w:hAnsi="Calibri"/>
          <w:sz w:val="22"/>
          <w:szCs w:val="22"/>
        </w:rPr>
      </w:pPr>
      <w:r w:rsidRPr="00EF4A98">
        <w:rPr>
          <w:rFonts w:ascii="Calibri" w:hAnsi="Calibri"/>
          <w:sz w:val="22"/>
          <w:szCs w:val="22"/>
        </w:rPr>
        <w:t>Army Secretariat</w:t>
      </w:r>
    </w:p>
    <w:p w14:paraId="71CA22ED" w14:textId="77777777" w:rsidR="00EF4A98" w:rsidRDefault="00EF4A98" w:rsidP="00EF4A98">
      <w:pPr>
        <w:pStyle w:val="NormalWeb"/>
        <w:numPr>
          <w:ilvl w:val="1"/>
          <w:numId w:val="11"/>
        </w:numPr>
        <w:rPr>
          <w:rFonts w:ascii="Calibri" w:hAnsi="Calibri"/>
          <w:sz w:val="22"/>
          <w:szCs w:val="22"/>
        </w:rPr>
      </w:pPr>
      <w:r w:rsidRPr="00EF4A98">
        <w:rPr>
          <w:rFonts w:ascii="Calibri" w:hAnsi="Calibri"/>
          <w:sz w:val="22"/>
          <w:szCs w:val="22"/>
        </w:rPr>
        <w:t>Robert Pickering</w:t>
      </w:r>
    </w:p>
    <w:p w14:paraId="2CE860C1" w14:textId="77777777" w:rsidR="00B458E7" w:rsidRPr="00EF4A98" w:rsidRDefault="00B458E7" w:rsidP="00B458E7">
      <w:pPr>
        <w:pStyle w:val="NormalWeb"/>
        <w:numPr>
          <w:ilvl w:val="0"/>
          <w:numId w:val="11"/>
        </w:numPr>
        <w:rPr>
          <w:rFonts w:ascii="Calibri" w:hAnsi="Calibri"/>
          <w:sz w:val="22"/>
          <w:szCs w:val="22"/>
        </w:rPr>
      </w:pPr>
      <w:r w:rsidRPr="00EF4A98">
        <w:rPr>
          <w:rFonts w:ascii="Calibri" w:hAnsi="Calibri"/>
          <w:sz w:val="22"/>
          <w:szCs w:val="22"/>
        </w:rPr>
        <w:t>Grant Thornton (GT)</w:t>
      </w:r>
    </w:p>
    <w:p w14:paraId="0DDB30B6" w14:textId="3AA653B6" w:rsidR="00B458E7" w:rsidRPr="00B458E7" w:rsidRDefault="00B458E7" w:rsidP="00B458E7">
      <w:pPr>
        <w:pStyle w:val="NormalWeb"/>
        <w:numPr>
          <w:ilvl w:val="1"/>
          <w:numId w:val="11"/>
        </w:numPr>
        <w:rPr>
          <w:rFonts w:ascii="Calibri" w:hAnsi="Calibri"/>
          <w:sz w:val="22"/>
          <w:szCs w:val="22"/>
        </w:rPr>
      </w:pPr>
      <w:r w:rsidRPr="00EF4A98">
        <w:rPr>
          <w:rFonts w:ascii="Calibri" w:hAnsi="Calibri"/>
          <w:sz w:val="22"/>
          <w:szCs w:val="22"/>
        </w:rPr>
        <w:t>Jeremy Blain, Mike Casias, Sara Carver</w:t>
      </w:r>
    </w:p>
    <w:p w14:paraId="03B981FB" w14:textId="77777777" w:rsidR="005A5381" w:rsidRDefault="005A5381" w:rsidP="005A5381">
      <w:pPr>
        <w:pStyle w:val="NormalWeb"/>
        <w:rPr>
          <w:rFonts w:ascii="Calibri" w:hAnsi="Calibri"/>
          <w:b/>
          <w:sz w:val="22"/>
          <w:szCs w:val="22"/>
          <w:u w:val="single"/>
        </w:rPr>
      </w:pPr>
    </w:p>
    <w:p w14:paraId="25E600CD" w14:textId="77777777" w:rsidR="005A5381" w:rsidRPr="00A8508A" w:rsidRDefault="005A5381" w:rsidP="005A5381">
      <w:pPr>
        <w:pStyle w:val="NormalWeb"/>
        <w:rPr>
          <w:rFonts w:ascii="Calibri" w:hAnsi="Calibri"/>
          <w:b/>
          <w:sz w:val="22"/>
          <w:szCs w:val="22"/>
          <w:u w:val="single"/>
        </w:rPr>
      </w:pPr>
      <w:r w:rsidRPr="00A8508A">
        <w:rPr>
          <w:rFonts w:ascii="Calibri" w:hAnsi="Calibri"/>
          <w:b/>
          <w:sz w:val="22"/>
          <w:szCs w:val="22"/>
          <w:u w:val="single"/>
        </w:rPr>
        <w:t>Action Items from Previous Meeting</w:t>
      </w:r>
    </w:p>
    <w:p w14:paraId="3F70FBB2" w14:textId="013FA395" w:rsidR="00346FB0" w:rsidRPr="00303060" w:rsidRDefault="00346FB0" w:rsidP="00346FB0">
      <w:pPr>
        <w:pStyle w:val="NormalWeb"/>
        <w:numPr>
          <w:ilvl w:val="0"/>
          <w:numId w:val="20"/>
        </w:numPr>
        <w:rPr>
          <w:rFonts w:ascii="Calibri" w:hAnsi="Calibri"/>
          <w:sz w:val="22"/>
          <w:szCs w:val="22"/>
        </w:rPr>
      </w:pPr>
      <w:r w:rsidRPr="00303060">
        <w:rPr>
          <w:rFonts w:ascii="Calibri" w:hAnsi="Calibri"/>
          <w:sz w:val="22"/>
          <w:szCs w:val="22"/>
        </w:rPr>
        <w:t>Grant Thornton will research what the industry does with stale, dated checks and provide guidance.</w:t>
      </w:r>
      <w:r>
        <w:rPr>
          <w:rFonts w:ascii="Calibri" w:hAnsi="Calibri"/>
          <w:sz w:val="22"/>
          <w:szCs w:val="22"/>
        </w:rPr>
        <w:t xml:space="preserve"> </w:t>
      </w:r>
      <w:r w:rsidRPr="00346FB0">
        <w:rPr>
          <w:rFonts w:ascii="Calibri" w:hAnsi="Calibri"/>
          <w:b/>
          <w:sz w:val="22"/>
          <w:szCs w:val="22"/>
        </w:rPr>
        <w:t>COMPLETE</w:t>
      </w:r>
    </w:p>
    <w:p w14:paraId="5119AD6D" w14:textId="611F1A45" w:rsidR="00346FB0" w:rsidRPr="00303060" w:rsidRDefault="00346FB0" w:rsidP="00346FB0">
      <w:pPr>
        <w:pStyle w:val="ListParagraph"/>
        <w:numPr>
          <w:ilvl w:val="0"/>
          <w:numId w:val="20"/>
        </w:numPr>
        <w:rPr>
          <w:rFonts w:ascii="Calibri" w:hAnsi="Calibri" w:cs="Times New Roman"/>
          <w:szCs w:val="22"/>
        </w:rPr>
      </w:pPr>
      <w:r>
        <w:rPr>
          <w:rFonts w:ascii="Calibri" w:hAnsi="Calibri" w:cs="Times New Roman"/>
          <w:szCs w:val="22"/>
        </w:rPr>
        <w:t xml:space="preserve">Grant Thornton will add a sentence to cost center 10 to include a commercial name brand operation with MWR employees. </w:t>
      </w:r>
      <w:r w:rsidRPr="00346FB0">
        <w:rPr>
          <w:rFonts w:ascii="Calibri" w:hAnsi="Calibri" w:cs="Times New Roman"/>
          <w:b/>
          <w:szCs w:val="22"/>
        </w:rPr>
        <w:t>COMPLETE</w:t>
      </w:r>
    </w:p>
    <w:p w14:paraId="3A377959" w14:textId="77777777" w:rsidR="00E36C30" w:rsidRPr="00A8508A" w:rsidRDefault="00E36C30" w:rsidP="005F48AA">
      <w:pPr>
        <w:pStyle w:val="NormalWeb"/>
        <w:rPr>
          <w:rFonts w:ascii="Calibri" w:hAnsi="Calibri"/>
          <w:color w:val="000000"/>
          <w:sz w:val="22"/>
          <w:szCs w:val="22"/>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3FA2760C" w14:textId="77777777" w:rsidR="00346FB0" w:rsidRDefault="00346FB0" w:rsidP="00346FB0">
      <w:pPr>
        <w:pStyle w:val="ListParagraph"/>
        <w:numPr>
          <w:ilvl w:val="0"/>
          <w:numId w:val="20"/>
        </w:numPr>
        <w:rPr>
          <w:rFonts w:ascii="Calibri" w:hAnsi="Calibri" w:cs="Times New Roman"/>
          <w:szCs w:val="22"/>
        </w:rPr>
      </w:pPr>
      <w:r w:rsidRPr="00303060">
        <w:rPr>
          <w:rFonts w:ascii="Calibri" w:hAnsi="Calibri" w:cs="Times New Roman"/>
          <w:szCs w:val="22"/>
        </w:rPr>
        <w:t>Grant Thornton will try different scenarios for handling MIPR</w:t>
      </w:r>
      <w:r>
        <w:rPr>
          <w:rFonts w:ascii="Calibri" w:hAnsi="Calibri" w:cs="Times New Roman"/>
          <w:szCs w:val="22"/>
        </w:rPr>
        <w:t>s</w:t>
      </w:r>
      <w:r w:rsidRPr="00303060">
        <w:rPr>
          <w:rFonts w:ascii="Calibri" w:hAnsi="Calibri" w:cs="Times New Roman"/>
          <w:szCs w:val="22"/>
        </w:rPr>
        <w:t xml:space="preserve"> on the MWR Program and Metric Report template and provide a recommendation to the group</w:t>
      </w:r>
      <w:r>
        <w:rPr>
          <w:rFonts w:ascii="Calibri" w:hAnsi="Calibri" w:cs="Times New Roman"/>
          <w:szCs w:val="22"/>
        </w:rPr>
        <w:t xml:space="preserve"> before the next meeting</w:t>
      </w:r>
      <w:r w:rsidRPr="00303060">
        <w:rPr>
          <w:rFonts w:ascii="Calibri" w:hAnsi="Calibri" w:cs="Times New Roman"/>
          <w:szCs w:val="22"/>
        </w:rPr>
        <w:t xml:space="preserve">. </w:t>
      </w:r>
    </w:p>
    <w:p w14:paraId="0DD7EFD2" w14:textId="77777777" w:rsidR="000E3B1F" w:rsidRDefault="000E3B1F" w:rsidP="005F48AA">
      <w:pPr>
        <w:pStyle w:val="NormalWeb"/>
        <w:rPr>
          <w:rFonts w:ascii="Calibri" w:hAnsi="Calibri"/>
          <w:b/>
          <w:sz w:val="22"/>
          <w:szCs w:val="22"/>
          <w:u w:val="single"/>
        </w:rPr>
      </w:pPr>
    </w:p>
    <w:p w14:paraId="3FB9A02A" w14:textId="735320D5" w:rsidR="00B81385"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r w:rsidR="00A454F8">
        <w:rPr>
          <w:rFonts w:ascii="Calibri" w:hAnsi="Calibri"/>
          <w:b/>
          <w:sz w:val="22"/>
          <w:szCs w:val="22"/>
          <w:u w:val="single"/>
        </w:rPr>
        <w:t xml:space="preserve"> – Current Meeting</w:t>
      </w:r>
    </w:p>
    <w:p w14:paraId="7385E946" w14:textId="4C833DA9" w:rsidR="00A454F8" w:rsidRPr="000E3B1F" w:rsidRDefault="00A454F8" w:rsidP="00A454F8">
      <w:pPr>
        <w:pStyle w:val="NormalWeb"/>
        <w:numPr>
          <w:ilvl w:val="0"/>
          <w:numId w:val="20"/>
        </w:numPr>
        <w:rPr>
          <w:rFonts w:ascii="Calibri" w:hAnsi="Calibri"/>
          <w:b/>
          <w:sz w:val="22"/>
          <w:szCs w:val="22"/>
          <w:u w:val="single"/>
        </w:rPr>
      </w:pPr>
      <w:r>
        <w:rPr>
          <w:rFonts w:ascii="Calibri" w:hAnsi="Calibri"/>
          <w:sz w:val="22"/>
          <w:szCs w:val="22"/>
        </w:rPr>
        <w:t>None</w:t>
      </w:r>
    </w:p>
    <w:p w14:paraId="3BAA1E4F" w14:textId="77777777" w:rsidR="00303060" w:rsidRPr="00303060" w:rsidRDefault="00303060" w:rsidP="00303060">
      <w:pPr>
        <w:pStyle w:val="NormalWeb"/>
        <w:ind w:left="720"/>
        <w:rPr>
          <w:rFonts w:ascii="Calibri" w:hAnsi="Calibri"/>
          <w:sz w:val="22"/>
          <w:szCs w:val="22"/>
        </w:rPr>
      </w:pPr>
    </w:p>
    <w:p w14:paraId="7520D7E8" w14:textId="51022C68" w:rsidR="005F48AA" w:rsidRDefault="005F48AA" w:rsidP="005F48AA">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5A5381">
        <w:rPr>
          <w:rFonts w:ascii="Calibri" w:hAnsi="Calibri"/>
          <w:b/>
          <w:color w:val="000000"/>
          <w:sz w:val="22"/>
          <w:szCs w:val="22"/>
          <w:u w:val="single"/>
        </w:rPr>
        <w:t>Ms. Paulette Freese</w:t>
      </w:r>
      <w:r w:rsidR="00F93D76">
        <w:rPr>
          <w:rFonts w:ascii="Calibri" w:hAnsi="Calibri"/>
          <w:b/>
          <w:color w:val="000000"/>
          <w:sz w:val="22"/>
          <w:szCs w:val="22"/>
          <w:u w:val="single"/>
        </w:rPr>
        <w:t xml:space="preserve"> &amp; Mr. Mike Curtis</w:t>
      </w:r>
      <w:r w:rsidR="00DB7F41" w:rsidRPr="0025518E">
        <w:rPr>
          <w:rFonts w:ascii="Calibri" w:hAnsi="Calibri"/>
          <w:b/>
          <w:color w:val="000000"/>
          <w:sz w:val="22"/>
          <w:szCs w:val="22"/>
          <w:u w:val="single"/>
        </w:rPr>
        <w:t>, MWR &amp; Resale Policy</w:t>
      </w:r>
    </w:p>
    <w:p w14:paraId="0807DD9D" w14:textId="61E14C57" w:rsidR="005F48AA" w:rsidRDefault="00B62CE6" w:rsidP="005F48AA">
      <w:pPr>
        <w:pStyle w:val="ListParagraph"/>
        <w:numPr>
          <w:ilvl w:val="0"/>
          <w:numId w:val="27"/>
        </w:numPr>
        <w:rPr>
          <w:rFonts w:ascii="Calibri" w:hAnsi="Calibri"/>
          <w:color w:val="000000"/>
          <w:szCs w:val="22"/>
        </w:rPr>
      </w:pPr>
      <w:r>
        <w:rPr>
          <w:rFonts w:ascii="Calibri" w:hAnsi="Calibri"/>
          <w:color w:val="000000"/>
          <w:szCs w:val="22"/>
        </w:rPr>
        <w:t>Paulette Freese</w:t>
      </w:r>
      <w:r w:rsidR="0025518E">
        <w:rPr>
          <w:rFonts w:ascii="Calibri" w:hAnsi="Calibri"/>
          <w:color w:val="000000"/>
          <w:szCs w:val="22"/>
        </w:rPr>
        <w:t xml:space="preserve"> open</w:t>
      </w:r>
      <w:r w:rsidR="00491BBC">
        <w:rPr>
          <w:rFonts w:ascii="Calibri" w:hAnsi="Calibri"/>
          <w:color w:val="000000"/>
          <w:szCs w:val="22"/>
        </w:rPr>
        <w:t>ed</w:t>
      </w:r>
      <w:r w:rsidR="0025518E">
        <w:rPr>
          <w:rFonts w:ascii="Calibri" w:hAnsi="Calibri"/>
          <w:color w:val="000000"/>
          <w:szCs w:val="22"/>
        </w:rPr>
        <w:t xml:space="preserve"> up the working group </w:t>
      </w:r>
      <w:r>
        <w:rPr>
          <w:rFonts w:ascii="Calibri" w:hAnsi="Calibri"/>
          <w:color w:val="000000"/>
          <w:szCs w:val="22"/>
        </w:rPr>
        <w:t xml:space="preserve">meeting </w:t>
      </w:r>
      <w:r w:rsidR="00DE1039">
        <w:rPr>
          <w:rFonts w:ascii="Calibri" w:hAnsi="Calibri"/>
          <w:color w:val="000000"/>
          <w:szCs w:val="22"/>
        </w:rPr>
        <w:t>and</w:t>
      </w:r>
      <w:r w:rsidR="005A5381">
        <w:rPr>
          <w:rFonts w:ascii="Calibri" w:hAnsi="Calibri"/>
          <w:color w:val="000000"/>
          <w:szCs w:val="22"/>
        </w:rPr>
        <w:t xml:space="preserve"> did a roll call and</w:t>
      </w:r>
      <w:r w:rsidR="00DE1039">
        <w:rPr>
          <w:rFonts w:ascii="Calibri" w:hAnsi="Calibri"/>
          <w:color w:val="000000"/>
          <w:szCs w:val="22"/>
        </w:rPr>
        <w:t xml:space="preserve"> thanked everyone for calling in</w:t>
      </w:r>
      <w:r>
        <w:rPr>
          <w:rFonts w:ascii="Calibri" w:hAnsi="Calibri"/>
          <w:color w:val="000000"/>
          <w:szCs w:val="22"/>
        </w:rPr>
        <w:t>.</w:t>
      </w:r>
      <w:r w:rsidR="00F93D76">
        <w:rPr>
          <w:rFonts w:ascii="Calibri" w:hAnsi="Calibri"/>
          <w:color w:val="000000"/>
          <w:szCs w:val="22"/>
        </w:rPr>
        <w:t xml:space="preserve"> </w:t>
      </w:r>
      <w:r w:rsidR="00346FB0">
        <w:rPr>
          <w:rFonts w:ascii="Calibri" w:hAnsi="Calibri"/>
          <w:color w:val="000000"/>
          <w:szCs w:val="22"/>
        </w:rPr>
        <w:t xml:space="preserve"> Paulette Freese informed the group that their offices will be moving </w:t>
      </w:r>
      <w:r w:rsidR="00A454F8">
        <w:rPr>
          <w:rFonts w:ascii="Calibri" w:hAnsi="Calibri"/>
          <w:color w:val="000000"/>
          <w:szCs w:val="22"/>
        </w:rPr>
        <w:t xml:space="preserve">from Rosslyn (Arlington, VA) to the Mark Center (Alexandria, VA) </w:t>
      </w:r>
      <w:r w:rsidR="00346FB0">
        <w:rPr>
          <w:rFonts w:ascii="Calibri" w:hAnsi="Calibri"/>
          <w:color w:val="000000"/>
          <w:szCs w:val="22"/>
        </w:rPr>
        <w:t>shortly and they will provide the new contact information as soon as they get it.</w:t>
      </w:r>
    </w:p>
    <w:p w14:paraId="30CD8D1A" w14:textId="77777777" w:rsidR="00B01875" w:rsidRPr="00A8508A" w:rsidRDefault="00B01875" w:rsidP="005F48AA">
      <w:pPr>
        <w:pStyle w:val="NormalWeb"/>
        <w:rPr>
          <w:rFonts w:ascii="Calibri" w:hAnsi="Calibri"/>
          <w:color w:val="000000"/>
          <w:sz w:val="22"/>
          <w:szCs w:val="22"/>
        </w:rPr>
      </w:pPr>
    </w:p>
    <w:p w14:paraId="1B3A9E8B" w14:textId="77777777" w:rsidR="00A454F8" w:rsidRDefault="00A454F8" w:rsidP="005F48AA">
      <w:pPr>
        <w:pStyle w:val="NormalWeb"/>
        <w:rPr>
          <w:rFonts w:ascii="Calibri" w:hAnsi="Calibri"/>
          <w:b/>
          <w:color w:val="000000"/>
          <w:sz w:val="22"/>
          <w:szCs w:val="22"/>
          <w:u w:val="single"/>
        </w:rPr>
      </w:pPr>
    </w:p>
    <w:p w14:paraId="32E0F46B" w14:textId="77777777" w:rsidR="00A454F8" w:rsidRDefault="00A454F8" w:rsidP="005F48AA">
      <w:pPr>
        <w:pStyle w:val="NormalWeb"/>
        <w:rPr>
          <w:rFonts w:ascii="Calibri" w:hAnsi="Calibri"/>
          <w:b/>
          <w:color w:val="000000"/>
          <w:sz w:val="22"/>
          <w:szCs w:val="22"/>
          <w:u w:val="single"/>
        </w:rPr>
      </w:pPr>
    </w:p>
    <w:p w14:paraId="58AAF9B5" w14:textId="3CE24F1F"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lastRenderedPageBreak/>
        <w:t xml:space="preserve">OSD Update – </w:t>
      </w:r>
      <w:r w:rsidR="00B62CE6">
        <w:rPr>
          <w:rFonts w:ascii="Calibri" w:hAnsi="Calibri"/>
          <w:b/>
          <w:color w:val="000000"/>
          <w:sz w:val="22"/>
          <w:szCs w:val="22"/>
          <w:u w:val="single"/>
        </w:rPr>
        <w:t>Ms. Paulette Freese</w:t>
      </w:r>
      <w:r w:rsidR="00F93D76">
        <w:rPr>
          <w:rFonts w:ascii="Calibri" w:hAnsi="Calibri"/>
          <w:b/>
          <w:color w:val="000000"/>
          <w:sz w:val="22"/>
          <w:szCs w:val="22"/>
          <w:u w:val="single"/>
        </w:rPr>
        <w:t xml:space="preserve"> &amp; Mr. Mike Curtis</w:t>
      </w:r>
      <w:r w:rsidR="00B46BBB" w:rsidRPr="00B46BBB">
        <w:rPr>
          <w:rFonts w:ascii="Calibri" w:hAnsi="Calibri"/>
          <w:b/>
          <w:color w:val="000000"/>
          <w:sz w:val="22"/>
          <w:szCs w:val="22"/>
          <w:u w:val="single"/>
        </w:rPr>
        <w:t>, MWR &amp; Resale Policy</w:t>
      </w:r>
    </w:p>
    <w:p w14:paraId="06FFA0BE" w14:textId="423418CF" w:rsidR="008247D3" w:rsidRDefault="00346FB0" w:rsidP="005F48AA">
      <w:pPr>
        <w:pStyle w:val="NormalWeb"/>
        <w:numPr>
          <w:ilvl w:val="0"/>
          <w:numId w:val="12"/>
        </w:numPr>
        <w:rPr>
          <w:rFonts w:ascii="Calibri" w:hAnsi="Calibri"/>
          <w:color w:val="000000"/>
          <w:sz w:val="22"/>
          <w:szCs w:val="22"/>
        </w:rPr>
      </w:pPr>
      <w:r>
        <w:rPr>
          <w:rFonts w:ascii="Calibri" w:hAnsi="Calibri"/>
          <w:color w:val="000000"/>
          <w:sz w:val="22"/>
          <w:szCs w:val="22"/>
        </w:rPr>
        <w:t>Mike Curtis</w:t>
      </w:r>
      <w:r w:rsidR="002072A5">
        <w:rPr>
          <w:rFonts w:ascii="Calibri" w:hAnsi="Calibri"/>
          <w:color w:val="000000"/>
          <w:sz w:val="22"/>
          <w:szCs w:val="22"/>
        </w:rPr>
        <w:t xml:space="preserve"> </w:t>
      </w:r>
      <w:r>
        <w:rPr>
          <w:rFonts w:ascii="Calibri" w:hAnsi="Calibri"/>
          <w:color w:val="000000"/>
          <w:sz w:val="22"/>
          <w:szCs w:val="22"/>
        </w:rPr>
        <w:t>walked through the action items from the January Working Group meeting. No issues were identified.</w:t>
      </w:r>
    </w:p>
    <w:p w14:paraId="2EBE3AC9" w14:textId="4E9733E0" w:rsidR="00F93D76"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Mike Curtis </w:t>
      </w:r>
      <w:r w:rsidR="00346FB0">
        <w:rPr>
          <w:rFonts w:ascii="Calibri" w:hAnsi="Calibri"/>
          <w:color w:val="000000"/>
          <w:sz w:val="22"/>
          <w:szCs w:val="22"/>
        </w:rPr>
        <w:t>informed all Service</w:t>
      </w:r>
      <w:r w:rsidR="00D93239">
        <w:rPr>
          <w:rFonts w:ascii="Calibri" w:hAnsi="Calibri"/>
          <w:color w:val="000000"/>
          <w:sz w:val="22"/>
          <w:szCs w:val="22"/>
        </w:rPr>
        <w:t>s</w:t>
      </w:r>
      <w:r w:rsidR="00346FB0">
        <w:rPr>
          <w:rFonts w:ascii="Calibri" w:hAnsi="Calibri"/>
          <w:color w:val="000000"/>
          <w:sz w:val="22"/>
          <w:szCs w:val="22"/>
        </w:rPr>
        <w:t xml:space="preserve"> that they need to download Tableau Reader 9.1 or later due to version issues. Mike Curtis queried the group to see if anyone had any troubles getting Tableau Reader. USMC was</w:t>
      </w:r>
      <w:r w:rsidR="002072A5">
        <w:rPr>
          <w:rFonts w:ascii="Calibri" w:hAnsi="Calibri"/>
          <w:color w:val="000000"/>
          <w:sz w:val="22"/>
          <w:szCs w:val="22"/>
        </w:rPr>
        <w:t xml:space="preserve"> able to successfully </w:t>
      </w:r>
      <w:r w:rsidR="00346FB0">
        <w:rPr>
          <w:rFonts w:ascii="Calibri" w:hAnsi="Calibri"/>
          <w:color w:val="000000"/>
          <w:sz w:val="22"/>
          <w:szCs w:val="22"/>
        </w:rPr>
        <w:t xml:space="preserve">download </w:t>
      </w:r>
      <w:r w:rsidR="002072A5">
        <w:rPr>
          <w:rFonts w:ascii="Calibri" w:hAnsi="Calibri"/>
          <w:color w:val="000000"/>
          <w:sz w:val="22"/>
          <w:szCs w:val="22"/>
        </w:rPr>
        <w:t>version 9.2</w:t>
      </w:r>
      <w:r w:rsidR="00346FB0">
        <w:rPr>
          <w:rFonts w:ascii="Calibri" w:hAnsi="Calibri"/>
          <w:color w:val="000000"/>
          <w:sz w:val="22"/>
          <w:szCs w:val="22"/>
        </w:rPr>
        <w:t xml:space="preserve">. </w:t>
      </w:r>
      <w:r w:rsidR="002072A5">
        <w:rPr>
          <w:rFonts w:ascii="Calibri" w:hAnsi="Calibri"/>
          <w:color w:val="000000"/>
          <w:sz w:val="22"/>
          <w:szCs w:val="22"/>
        </w:rPr>
        <w:t>Mike Curtis</w:t>
      </w:r>
      <w:r w:rsidR="00346FB0">
        <w:rPr>
          <w:rFonts w:ascii="Calibri" w:hAnsi="Calibri"/>
          <w:color w:val="000000"/>
          <w:sz w:val="22"/>
          <w:szCs w:val="22"/>
        </w:rPr>
        <w:t xml:space="preserve"> informed the group that once everyone has access, they have the ability to leverage the repository that Grant Thornton is creating.</w:t>
      </w:r>
    </w:p>
    <w:p w14:paraId="06718656" w14:textId="7B0D7001" w:rsidR="00346FB0" w:rsidRDefault="00346FB0" w:rsidP="005F48AA">
      <w:pPr>
        <w:pStyle w:val="NormalWeb"/>
        <w:numPr>
          <w:ilvl w:val="0"/>
          <w:numId w:val="12"/>
        </w:numPr>
        <w:rPr>
          <w:rFonts w:ascii="Calibri" w:hAnsi="Calibri"/>
          <w:color w:val="000000"/>
          <w:sz w:val="22"/>
          <w:szCs w:val="22"/>
        </w:rPr>
      </w:pPr>
      <w:r>
        <w:rPr>
          <w:rFonts w:ascii="Calibri" w:hAnsi="Calibri"/>
          <w:color w:val="000000"/>
          <w:sz w:val="22"/>
          <w:szCs w:val="22"/>
        </w:rPr>
        <w:t>The DoD Achievement Awards have gone out</w:t>
      </w:r>
      <w:r w:rsidR="00A454F8">
        <w:rPr>
          <w:rFonts w:ascii="Calibri" w:hAnsi="Calibri"/>
          <w:color w:val="000000"/>
          <w:sz w:val="22"/>
          <w:szCs w:val="22"/>
        </w:rPr>
        <w:t xml:space="preserve"> from MWR and Resale Policy</w:t>
      </w:r>
      <w:r>
        <w:rPr>
          <w:rFonts w:ascii="Calibri" w:hAnsi="Calibri"/>
          <w:color w:val="000000"/>
          <w:sz w:val="22"/>
          <w:szCs w:val="22"/>
        </w:rPr>
        <w:t xml:space="preserve">. Mike Curtis queried the group to see if anyone had issues receiving these awards. USMC </w:t>
      </w:r>
      <w:r w:rsidR="002072A5">
        <w:rPr>
          <w:rFonts w:ascii="Calibri" w:hAnsi="Calibri"/>
          <w:color w:val="000000"/>
          <w:sz w:val="22"/>
          <w:szCs w:val="22"/>
        </w:rPr>
        <w:t xml:space="preserve">and Navy </w:t>
      </w:r>
      <w:r>
        <w:rPr>
          <w:rFonts w:ascii="Calibri" w:hAnsi="Calibri"/>
          <w:color w:val="000000"/>
          <w:sz w:val="22"/>
          <w:szCs w:val="22"/>
        </w:rPr>
        <w:t xml:space="preserve">will </w:t>
      </w:r>
      <w:r w:rsidR="002072A5">
        <w:rPr>
          <w:rFonts w:ascii="Calibri" w:hAnsi="Calibri"/>
          <w:color w:val="000000"/>
          <w:sz w:val="22"/>
          <w:szCs w:val="22"/>
        </w:rPr>
        <w:t>follow up with their superiors</w:t>
      </w:r>
      <w:r>
        <w:rPr>
          <w:rFonts w:ascii="Calibri" w:hAnsi="Calibri"/>
          <w:color w:val="000000"/>
          <w:sz w:val="22"/>
          <w:szCs w:val="22"/>
        </w:rPr>
        <w:t xml:space="preserve"> to see if they have received </w:t>
      </w:r>
      <w:r w:rsidR="002072A5">
        <w:rPr>
          <w:rFonts w:ascii="Calibri" w:hAnsi="Calibri"/>
          <w:color w:val="000000"/>
          <w:sz w:val="22"/>
          <w:szCs w:val="22"/>
        </w:rPr>
        <w:t xml:space="preserve">it and the </w:t>
      </w:r>
      <w:r w:rsidR="003D58AB">
        <w:rPr>
          <w:rFonts w:ascii="Calibri" w:hAnsi="Calibri"/>
          <w:color w:val="000000"/>
          <w:sz w:val="22"/>
          <w:szCs w:val="22"/>
        </w:rPr>
        <w:t xml:space="preserve">Air Force </w:t>
      </w:r>
      <w:r w:rsidR="002072A5">
        <w:rPr>
          <w:rFonts w:ascii="Calibri" w:hAnsi="Calibri"/>
          <w:color w:val="000000"/>
          <w:sz w:val="22"/>
          <w:szCs w:val="22"/>
        </w:rPr>
        <w:t>and Army have received the award.</w:t>
      </w:r>
    </w:p>
    <w:p w14:paraId="7367A712" w14:textId="257644BB" w:rsidR="00F93D76"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Mike Curtis </w:t>
      </w:r>
      <w:r w:rsidR="002072A5">
        <w:rPr>
          <w:rFonts w:ascii="Calibri" w:hAnsi="Calibri"/>
          <w:color w:val="000000"/>
          <w:sz w:val="22"/>
          <w:szCs w:val="22"/>
        </w:rPr>
        <w:t>discussed the</w:t>
      </w:r>
      <w:r w:rsidR="003D58AB">
        <w:rPr>
          <w:rFonts w:ascii="Calibri" w:hAnsi="Calibri"/>
          <w:color w:val="000000"/>
          <w:sz w:val="22"/>
          <w:szCs w:val="22"/>
        </w:rPr>
        <w:t xml:space="preserve"> DoD </w:t>
      </w:r>
      <w:r w:rsidR="002072A5">
        <w:rPr>
          <w:rFonts w:ascii="Calibri" w:hAnsi="Calibri"/>
          <w:color w:val="000000"/>
          <w:sz w:val="22"/>
          <w:szCs w:val="22"/>
        </w:rPr>
        <w:t xml:space="preserve">FM </w:t>
      </w:r>
      <w:r w:rsidR="003D58AB">
        <w:rPr>
          <w:rFonts w:ascii="Calibri" w:hAnsi="Calibri"/>
          <w:color w:val="000000"/>
          <w:sz w:val="22"/>
          <w:szCs w:val="22"/>
        </w:rPr>
        <w:t>certification program</w:t>
      </w:r>
      <w:r w:rsidR="002072A5">
        <w:rPr>
          <w:rFonts w:ascii="Calibri" w:hAnsi="Calibri"/>
          <w:color w:val="000000"/>
          <w:sz w:val="22"/>
          <w:szCs w:val="22"/>
        </w:rPr>
        <w:t xml:space="preserve"> and asked the group if they were aware of this certification or working this</w:t>
      </w:r>
      <w:r w:rsidR="003D58AB">
        <w:rPr>
          <w:rFonts w:ascii="Calibri" w:hAnsi="Calibri"/>
          <w:color w:val="000000"/>
          <w:sz w:val="22"/>
          <w:szCs w:val="22"/>
        </w:rPr>
        <w:t>. Mike asked the group if they were aware of this certification or working this:</w:t>
      </w:r>
      <w:r w:rsidR="002072A5" w:rsidRPr="002072A5">
        <w:rPr>
          <w:rFonts w:ascii="Calibri" w:hAnsi="Calibri"/>
          <w:color w:val="000000"/>
          <w:sz w:val="22"/>
          <w:szCs w:val="22"/>
        </w:rPr>
        <w:t xml:space="preserve"> </w:t>
      </w:r>
      <w:r w:rsidR="002072A5">
        <w:rPr>
          <w:rFonts w:ascii="Calibri" w:hAnsi="Calibri"/>
          <w:color w:val="000000"/>
          <w:sz w:val="22"/>
          <w:szCs w:val="22"/>
        </w:rPr>
        <w:t xml:space="preserve">Asked Army to build a case about the number of NAF </w:t>
      </w:r>
      <w:r w:rsidR="00001479">
        <w:rPr>
          <w:rFonts w:ascii="Calibri" w:hAnsi="Calibri"/>
          <w:color w:val="000000"/>
          <w:sz w:val="22"/>
          <w:szCs w:val="22"/>
        </w:rPr>
        <w:t xml:space="preserve">employees </w:t>
      </w:r>
      <w:r w:rsidR="002072A5">
        <w:rPr>
          <w:rFonts w:ascii="Calibri" w:hAnsi="Calibri"/>
          <w:color w:val="000000"/>
          <w:sz w:val="22"/>
          <w:szCs w:val="22"/>
        </w:rPr>
        <w:t>in the 500 series and the courses that they have available to add to the inventory to create a NAF financial management track.</w:t>
      </w:r>
    </w:p>
    <w:p w14:paraId="5CECF0C2" w14:textId="78952E07" w:rsidR="003D58AB" w:rsidRDefault="002072A5" w:rsidP="003D58AB">
      <w:pPr>
        <w:pStyle w:val="NormalWeb"/>
        <w:numPr>
          <w:ilvl w:val="1"/>
          <w:numId w:val="12"/>
        </w:numPr>
        <w:rPr>
          <w:rFonts w:ascii="Calibri" w:hAnsi="Calibri"/>
          <w:color w:val="000000"/>
          <w:sz w:val="22"/>
          <w:szCs w:val="22"/>
        </w:rPr>
      </w:pPr>
      <w:r>
        <w:rPr>
          <w:rFonts w:ascii="Calibri" w:hAnsi="Calibri"/>
          <w:color w:val="000000"/>
          <w:sz w:val="22"/>
          <w:szCs w:val="22"/>
        </w:rPr>
        <w:t>Navy is aware of the certification</w:t>
      </w:r>
      <w:r w:rsidR="003D58AB">
        <w:rPr>
          <w:rFonts w:ascii="Calibri" w:hAnsi="Calibri"/>
          <w:color w:val="000000"/>
          <w:sz w:val="22"/>
          <w:szCs w:val="22"/>
        </w:rPr>
        <w:t xml:space="preserve"> but </w:t>
      </w:r>
      <w:r>
        <w:rPr>
          <w:rFonts w:ascii="Calibri" w:hAnsi="Calibri"/>
          <w:color w:val="000000"/>
          <w:sz w:val="22"/>
          <w:szCs w:val="22"/>
        </w:rPr>
        <w:t>aware the training was geared towards APF and not</w:t>
      </w:r>
      <w:r w:rsidR="000B2115">
        <w:rPr>
          <w:rFonts w:ascii="Calibri" w:hAnsi="Calibri"/>
          <w:color w:val="000000"/>
          <w:sz w:val="22"/>
          <w:szCs w:val="22"/>
        </w:rPr>
        <w:t xml:space="preserve"> NAF</w:t>
      </w:r>
      <w:r>
        <w:rPr>
          <w:rFonts w:ascii="Calibri" w:hAnsi="Calibri"/>
          <w:color w:val="000000"/>
          <w:sz w:val="22"/>
          <w:szCs w:val="22"/>
        </w:rPr>
        <w:t xml:space="preserve">. They noted it </w:t>
      </w:r>
      <w:r w:rsidR="003D58AB">
        <w:rPr>
          <w:rFonts w:ascii="Calibri" w:hAnsi="Calibri"/>
          <w:color w:val="000000"/>
          <w:sz w:val="22"/>
          <w:szCs w:val="22"/>
        </w:rPr>
        <w:t>would be good for individuals to take a particular class they would be interested in but the certification might not help with NAF career.</w:t>
      </w:r>
      <w:r>
        <w:rPr>
          <w:rFonts w:ascii="Calibri" w:hAnsi="Calibri"/>
          <w:color w:val="000000"/>
          <w:sz w:val="22"/>
          <w:szCs w:val="22"/>
        </w:rPr>
        <w:t xml:space="preserve"> Navy is going to provide MC&amp;FP with the number of personnel in the 500 series.</w:t>
      </w:r>
    </w:p>
    <w:p w14:paraId="330A056C" w14:textId="14E2CDDC" w:rsidR="003D58AB" w:rsidRDefault="002072A5" w:rsidP="003D58AB">
      <w:pPr>
        <w:pStyle w:val="NormalWeb"/>
        <w:numPr>
          <w:ilvl w:val="1"/>
          <w:numId w:val="12"/>
        </w:numPr>
        <w:rPr>
          <w:rFonts w:ascii="Calibri" w:hAnsi="Calibri"/>
          <w:color w:val="000000"/>
          <w:sz w:val="22"/>
          <w:szCs w:val="22"/>
        </w:rPr>
      </w:pPr>
      <w:r>
        <w:rPr>
          <w:rFonts w:ascii="Calibri" w:hAnsi="Calibri"/>
          <w:color w:val="000000"/>
          <w:sz w:val="22"/>
          <w:szCs w:val="22"/>
        </w:rPr>
        <w:t>Army noted that they are</w:t>
      </w:r>
      <w:r w:rsidR="003D58AB">
        <w:rPr>
          <w:rFonts w:ascii="Calibri" w:hAnsi="Calibri"/>
          <w:color w:val="000000"/>
          <w:sz w:val="22"/>
          <w:szCs w:val="22"/>
        </w:rPr>
        <w:t xml:space="preserve"> co-located with IMCOM and they work side by side with the G8</w:t>
      </w:r>
      <w:r>
        <w:rPr>
          <w:rFonts w:ascii="Calibri" w:hAnsi="Calibri"/>
          <w:color w:val="000000"/>
          <w:sz w:val="22"/>
          <w:szCs w:val="22"/>
        </w:rPr>
        <w:t xml:space="preserve"> which contains</w:t>
      </w:r>
      <w:r w:rsidR="003D58AB">
        <w:rPr>
          <w:rFonts w:ascii="Calibri" w:hAnsi="Calibri"/>
          <w:color w:val="000000"/>
          <w:sz w:val="22"/>
          <w:szCs w:val="22"/>
        </w:rPr>
        <w:t xml:space="preserve"> a huge APF contingent of personnel. This is one thing</w:t>
      </w:r>
      <w:r>
        <w:rPr>
          <w:rFonts w:ascii="Calibri" w:hAnsi="Calibri"/>
          <w:color w:val="000000"/>
          <w:sz w:val="22"/>
          <w:szCs w:val="22"/>
        </w:rPr>
        <w:t xml:space="preserve"> that would</w:t>
      </w:r>
      <w:r w:rsidR="003D58AB">
        <w:rPr>
          <w:rFonts w:ascii="Calibri" w:hAnsi="Calibri"/>
          <w:color w:val="000000"/>
          <w:sz w:val="22"/>
          <w:szCs w:val="22"/>
        </w:rPr>
        <w:t xml:space="preserve"> help close the gap between the two groups.</w:t>
      </w:r>
    </w:p>
    <w:p w14:paraId="5422DA91" w14:textId="2F6FF101" w:rsidR="003D58AB" w:rsidRDefault="003D58AB" w:rsidP="003D58AB">
      <w:pPr>
        <w:pStyle w:val="NormalWeb"/>
        <w:numPr>
          <w:ilvl w:val="1"/>
          <w:numId w:val="12"/>
        </w:numPr>
        <w:rPr>
          <w:rFonts w:ascii="Calibri" w:hAnsi="Calibri"/>
          <w:color w:val="000000"/>
          <w:sz w:val="22"/>
          <w:szCs w:val="22"/>
        </w:rPr>
      </w:pPr>
      <w:r>
        <w:rPr>
          <w:rFonts w:ascii="Calibri" w:hAnsi="Calibri"/>
          <w:color w:val="000000"/>
          <w:sz w:val="22"/>
          <w:szCs w:val="22"/>
        </w:rPr>
        <w:t xml:space="preserve">Zel </w:t>
      </w:r>
      <w:r w:rsidR="002072A5">
        <w:rPr>
          <w:rFonts w:ascii="Calibri" w:hAnsi="Calibri"/>
          <w:color w:val="000000"/>
          <w:sz w:val="22"/>
          <w:szCs w:val="22"/>
        </w:rPr>
        <w:t>noted that</w:t>
      </w:r>
      <w:r>
        <w:rPr>
          <w:rFonts w:ascii="Calibri" w:hAnsi="Calibri"/>
          <w:color w:val="000000"/>
          <w:sz w:val="22"/>
          <w:szCs w:val="22"/>
        </w:rPr>
        <w:t xml:space="preserve"> </w:t>
      </w:r>
      <w:r w:rsidR="002072A5">
        <w:rPr>
          <w:rFonts w:ascii="Calibri" w:hAnsi="Calibri"/>
          <w:color w:val="000000"/>
          <w:sz w:val="22"/>
          <w:szCs w:val="22"/>
        </w:rPr>
        <w:t xml:space="preserve">there is a process to continually add classes to get the FM certification and that </w:t>
      </w:r>
      <w:r>
        <w:rPr>
          <w:rFonts w:ascii="Calibri" w:hAnsi="Calibri"/>
          <w:color w:val="000000"/>
          <w:sz w:val="22"/>
          <w:szCs w:val="22"/>
        </w:rPr>
        <w:t xml:space="preserve">we should work with them to add NAF classes to the </w:t>
      </w:r>
      <w:r w:rsidR="002072A5">
        <w:rPr>
          <w:rFonts w:ascii="Calibri" w:hAnsi="Calibri"/>
          <w:color w:val="000000"/>
          <w:sz w:val="22"/>
          <w:szCs w:val="22"/>
        </w:rPr>
        <w:t xml:space="preserve">FM certification </w:t>
      </w:r>
      <w:r>
        <w:rPr>
          <w:rFonts w:ascii="Calibri" w:hAnsi="Calibri"/>
          <w:color w:val="000000"/>
          <w:sz w:val="22"/>
          <w:szCs w:val="22"/>
        </w:rPr>
        <w:t xml:space="preserve">curriculum. </w:t>
      </w:r>
      <w:r w:rsidR="00540C8D">
        <w:rPr>
          <w:rFonts w:ascii="Calibri" w:hAnsi="Calibri"/>
          <w:color w:val="000000"/>
          <w:sz w:val="22"/>
          <w:szCs w:val="22"/>
        </w:rPr>
        <w:t xml:space="preserve"> She also indicated that many of the courses required for the certification are outside the government and could be accessed if basic education, not certification was the desired end-state.</w:t>
      </w:r>
    </w:p>
    <w:p w14:paraId="01BA5939" w14:textId="051BA1FE" w:rsidR="00FD20E5" w:rsidRDefault="002072A5" w:rsidP="003D58AB">
      <w:pPr>
        <w:pStyle w:val="NormalWeb"/>
        <w:numPr>
          <w:ilvl w:val="1"/>
          <w:numId w:val="12"/>
        </w:numPr>
        <w:rPr>
          <w:rFonts w:ascii="Calibri" w:hAnsi="Calibri"/>
          <w:color w:val="000000"/>
          <w:sz w:val="22"/>
          <w:szCs w:val="22"/>
        </w:rPr>
      </w:pPr>
      <w:r>
        <w:rPr>
          <w:rFonts w:ascii="Calibri" w:hAnsi="Calibri"/>
          <w:color w:val="000000"/>
          <w:sz w:val="22"/>
          <w:szCs w:val="22"/>
        </w:rPr>
        <w:t>Air Force stated that</w:t>
      </w:r>
      <w:r w:rsidR="00FD20E5">
        <w:rPr>
          <w:rFonts w:ascii="Calibri" w:hAnsi="Calibri"/>
          <w:color w:val="000000"/>
          <w:sz w:val="22"/>
          <w:szCs w:val="22"/>
        </w:rPr>
        <w:t xml:space="preserve"> </w:t>
      </w:r>
      <w:r>
        <w:rPr>
          <w:rFonts w:ascii="Calibri" w:hAnsi="Calibri"/>
          <w:color w:val="000000"/>
          <w:sz w:val="22"/>
          <w:szCs w:val="22"/>
        </w:rPr>
        <w:t>f</w:t>
      </w:r>
      <w:r w:rsidR="00FD20E5">
        <w:rPr>
          <w:rFonts w:ascii="Calibri" w:hAnsi="Calibri"/>
          <w:color w:val="000000"/>
          <w:sz w:val="22"/>
          <w:szCs w:val="22"/>
        </w:rPr>
        <w:t xml:space="preserve">rom the APF side of the house, </w:t>
      </w:r>
      <w:r>
        <w:rPr>
          <w:rFonts w:ascii="Calibri" w:hAnsi="Calibri"/>
          <w:color w:val="000000"/>
          <w:sz w:val="22"/>
          <w:szCs w:val="22"/>
        </w:rPr>
        <w:t>they kicked off the certification two years ago coming up this June. They have until this June to finish whatever level they are currently at.</w:t>
      </w:r>
      <w:r w:rsidR="00FD20E5">
        <w:rPr>
          <w:rFonts w:ascii="Calibri" w:hAnsi="Calibri"/>
          <w:color w:val="000000"/>
          <w:sz w:val="22"/>
          <w:szCs w:val="22"/>
        </w:rPr>
        <w:t xml:space="preserve"> From there, every </w:t>
      </w:r>
      <w:r>
        <w:rPr>
          <w:rFonts w:ascii="Calibri" w:hAnsi="Calibri"/>
          <w:color w:val="000000"/>
          <w:sz w:val="22"/>
          <w:szCs w:val="22"/>
        </w:rPr>
        <w:t>two</w:t>
      </w:r>
      <w:r w:rsidR="00FD20E5">
        <w:rPr>
          <w:rFonts w:ascii="Calibri" w:hAnsi="Calibri"/>
          <w:color w:val="000000"/>
          <w:sz w:val="22"/>
          <w:szCs w:val="22"/>
        </w:rPr>
        <w:t xml:space="preserve"> years they have to continue their education. Air Force has not discussed in totality yet but it has come up a few times. </w:t>
      </w:r>
      <w:r w:rsidR="00B47FD8">
        <w:rPr>
          <w:rFonts w:ascii="Calibri" w:hAnsi="Calibri"/>
          <w:color w:val="000000"/>
          <w:sz w:val="22"/>
          <w:szCs w:val="22"/>
        </w:rPr>
        <w:t>They believe</w:t>
      </w:r>
      <w:r w:rsidR="00FD20E5">
        <w:rPr>
          <w:rFonts w:ascii="Calibri" w:hAnsi="Calibri"/>
          <w:color w:val="000000"/>
          <w:sz w:val="22"/>
          <w:szCs w:val="22"/>
        </w:rPr>
        <w:t xml:space="preserve"> it would be a good opportunity to look into and add NAF.  </w:t>
      </w:r>
      <w:r w:rsidR="00B47FD8">
        <w:rPr>
          <w:rFonts w:ascii="Calibri" w:hAnsi="Calibri"/>
          <w:color w:val="000000"/>
          <w:sz w:val="22"/>
          <w:szCs w:val="22"/>
        </w:rPr>
        <w:t>They have</w:t>
      </w:r>
      <w:r w:rsidR="00FD20E5">
        <w:rPr>
          <w:rFonts w:ascii="Calibri" w:hAnsi="Calibri"/>
          <w:color w:val="000000"/>
          <w:sz w:val="22"/>
          <w:szCs w:val="22"/>
        </w:rPr>
        <w:t xml:space="preserve"> the list of all their 500</w:t>
      </w:r>
      <w:r w:rsidR="00001479">
        <w:rPr>
          <w:rFonts w:ascii="Calibri" w:hAnsi="Calibri"/>
          <w:color w:val="000000"/>
          <w:sz w:val="22"/>
          <w:szCs w:val="22"/>
        </w:rPr>
        <w:t xml:space="preserve"> series employees,</w:t>
      </w:r>
      <w:r w:rsidR="00FD20E5">
        <w:rPr>
          <w:rFonts w:ascii="Calibri" w:hAnsi="Calibri"/>
          <w:color w:val="000000"/>
          <w:sz w:val="22"/>
          <w:szCs w:val="22"/>
        </w:rPr>
        <w:t xml:space="preserve"> but it needs to be scrubbed. </w:t>
      </w:r>
      <w:r w:rsidR="00540C8D">
        <w:rPr>
          <w:rFonts w:ascii="Calibri" w:hAnsi="Calibri"/>
          <w:color w:val="000000"/>
          <w:sz w:val="22"/>
          <w:szCs w:val="22"/>
        </w:rPr>
        <w:t xml:space="preserve"> </w:t>
      </w:r>
      <w:r w:rsidR="00395512">
        <w:rPr>
          <w:rFonts w:ascii="Calibri" w:hAnsi="Calibri"/>
          <w:color w:val="000000"/>
          <w:sz w:val="22"/>
          <w:szCs w:val="22"/>
        </w:rPr>
        <w:t>Air Force has about 612 employees in the 500 series.</w:t>
      </w:r>
    </w:p>
    <w:p w14:paraId="4230B2FF" w14:textId="614FB168" w:rsidR="00B47FD8" w:rsidRDefault="00B47FD8" w:rsidP="003D58AB">
      <w:pPr>
        <w:pStyle w:val="NormalWeb"/>
        <w:numPr>
          <w:ilvl w:val="1"/>
          <w:numId w:val="12"/>
        </w:numPr>
        <w:rPr>
          <w:rFonts w:ascii="Calibri" w:hAnsi="Calibri"/>
          <w:color w:val="000000"/>
          <w:sz w:val="22"/>
          <w:szCs w:val="22"/>
        </w:rPr>
      </w:pPr>
      <w:r>
        <w:rPr>
          <w:rFonts w:ascii="Calibri" w:hAnsi="Calibri"/>
          <w:color w:val="000000"/>
          <w:sz w:val="22"/>
          <w:szCs w:val="22"/>
        </w:rPr>
        <w:t>USMC will reach out to Pat Craddock to get her opinion of this agenda item.</w:t>
      </w:r>
    </w:p>
    <w:p w14:paraId="17997312" w14:textId="15F71015" w:rsidR="00FD20E5" w:rsidRDefault="00B47FD8" w:rsidP="00FD20E5">
      <w:pPr>
        <w:pStyle w:val="NormalWeb"/>
        <w:numPr>
          <w:ilvl w:val="1"/>
          <w:numId w:val="12"/>
        </w:numPr>
        <w:rPr>
          <w:rFonts w:ascii="Calibri" w:hAnsi="Calibri"/>
          <w:color w:val="000000"/>
          <w:sz w:val="22"/>
          <w:szCs w:val="22"/>
        </w:rPr>
      </w:pPr>
      <w:r>
        <w:rPr>
          <w:rFonts w:ascii="Calibri" w:hAnsi="Calibri"/>
          <w:color w:val="000000"/>
          <w:sz w:val="22"/>
          <w:szCs w:val="22"/>
        </w:rPr>
        <w:t>MC&amp;FP</w:t>
      </w:r>
      <w:r w:rsidR="00FD20E5">
        <w:rPr>
          <w:rFonts w:ascii="Calibri" w:hAnsi="Calibri"/>
          <w:color w:val="000000"/>
          <w:sz w:val="22"/>
          <w:szCs w:val="22"/>
        </w:rPr>
        <w:t xml:space="preserve"> is aware of the process to add classes to the training and the idea is to convince them to get NAF classes to the program to get the NAF personnel involved. </w:t>
      </w:r>
      <w:r>
        <w:rPr>
          <w:rFonts w:ascii="Calibri" w:hAnsi="Calibri"/>
          <w:color w:val="000000"/>
          <w:sz w:val="22"/>
          <w:szCs w:val="22"/>
        </w:rPr>
        <w:t>They</w:t>
      </w:r>
      <w:r w:rsidR="00FD20E5">
        <w:rPr>
          <w:rFonts w:ascii="Calibri" w:hAnsi="Calibri"/>
          <w:color w:val="000000"/>
          <w:sz w:val="22"/>
          <w:szCs w:val="22"/>
        </w:rPr>
        <w:t xml:space="preserve"> would like to try to put something together in the next month to meet with folks to give it one last push as part of OSD to let them know they are interested and find out more of the details. </w:t>
      </w:r>
    </w:p>
    <w:p w14:paraId="38905EF4" w14:textId="77777777" w:rsidR="00346FB0" w:rsidRDefault="00346FB0" w:rsidP="00346FB0">
      <w:pPr>
        <w:pStyle w:val="NormalWeb"/>
        <w:ind w:left="720"/>
        <w:rPr>
          <w:rFonts w:ascii="Calibri" w:hAnsi="Calibri"/>
          <w:color w:val="000000"/>
          <w:sz w:val="22"/>
          <w:szCs w:val="22"/>
        </w:rPr>
      </w:pPr>
    </w:p>
    <w:p w14:paraId="2F891250" w14:textId="491C7EB8" w:rsidR="00346FB0" w:rsidRDefault="00346FB0" w:rsidP="00346FB0">
      <w:pPr>
        <w:pStyle w:val="NormalWeb"/>
        <w:rPr>
          <w:rFonts w:ascii="Calibri" w:hAnsi="Calibri"/>
          <w:b/>
          <w:color w:val="000000"/>
          <w:sz w:val="22"/>
          <w:szCs w:val="22"/>
          <w:u w:val="single"/>
        </w:rPr>
      </w:pPr>
      <w:r>
        <w:rPr>
          <w:rFonts w:ascii="Calibri" w:hAnsi="Calibri"/>
          <w:b/>
          <w:color w:val="000000"/>
          <w:sz w:val="22"/>
          <w:szCs w:val="22"/>
          <w:u w:val="single"/>
        </w:rPr>
        <w:t>Research on Handling Stale Checks</w:t>
      </w:r>
      <w:r w:rsidRPr="009A26AE">
        <w:rPr>
          <w:rFonts w:ascii="Calibri" w:hAnsi="Calibri"/>
          <w:b/>
          <w:color w:val="000000"/>
          <w:sz w:val="22"/>
          <w:szCs w:val="22"/>
          <w:u w:val="single"/>
        </w:rPr>
        <w:t xml:space="preserve"> –Mr. Jeremy Blain &amp; </w:t>
      </w:r>
      <w:r>
        <w:rPr>
          <w:rFonts w:ascii="Calibri" w:hAnsi="Calibri"/>
          <w:b/>
          <w:color w:val="000000"/>
          <w:sz w:val="22"/>
          <w:szCs w:val="22"/>
          <w:u w:val="single"/>
        </w:rPr>
        <w:t>Ms. Sara Carver</w:t>
      </w:r>
      <w:r w:rsidRPr="009A26AE">
        <w:rPr>
          <w:rFonts w:ascii="Calibri" w:hAnsi="Calibri"/>
          <w:b/>
          <w:color w:val="000000"/>
          <w:sz w:val="22"/>
          <w:szCs w:val="22"/>
          <w:u w:val="single"/>
        </w:rPr>
        <w:t>, Grant Thornton (GT)</w:t>
      </w:r>
    </w:p>
    <w:p w14:paraId="65363993" w14:textId="3E5B0D08" w:rsidR="00346FB0" w:rsidRDefault="00346FB0" w:rsidP="00346FB0">
      <w:pPr>
        <w:pStyle w:val="NormalWeb"/>
        <w:numPr>
          <w:ilvl w:val="0"/>
          <w:numId w:val="31"/>
        </w:numPr>
        <w:rPr>
          <w:rFonts w:ascii="Calibri" w:hAnsi="Calibri"/>
          <w:color w:val="000000"/>
          <w:sz w:val="22"/>
          <w:szCs w:val="22"/>
        </w:rPr>
      </w:pPr>
      <w:r w:rsidRPr="00346FB0">
        <w:rPr>
          <w:rFonts w:ascii="Calibri" w:hAnsi="Calibri"/>
          <w:color w:val="000000"/>
          <w:sz w:val="22"/>
          <w:szCs w:val="22"/>
        </w:rPr>
        <w:t xml:space="preserve">Grant Thornton </w:t>
      </w:r>
      <w:r w:rsidR="00B47FD8">
        <w:rPr>
          <w:rFonts w:ascii="Calibri" w:hAnsi="Calibri"/>
          <w:color w:val="000000"/>
          <w:sz w:val="22"/>
          <w:szCs w:val="22"/>
        </w:rPr>
        <w:t xml:space="preserve">provided an overview of the research on handling stale dated checks. The universal commercial code states that a bank is no longer committed to pay the check after 6 months. The recommendation is to give vendors 180 days, or 6 months, and hold the money in </w:t>
      </w:r>
      <w:r w:rsidR="00B47FD8">
        <w:rPr>
          <w:rFonts w:ascii="Calibri" w:hAnsi="Calibri"/>
          <w:color w:val="000000"/>
          <w:sz w:val="22"/>
          <w:szCs w:val="22"/>
        </w:rPr>
        <w:lastRenderedPageBreak/>
        <w:t>reserve for a specified amount of ti</w:t>
      </w:r>
      <w:r w:rsidR="00540C8D">
        <w:rPr>
          <w:rFonts w:ascii="Calibri" w:hAnsi="Calibri"/>
          <w:color w:val="000000"/>
          <w:sz w:val="22"/>
          <w:szCs w:val="22"/>
        </w:rPr>
        <w:t>m</w:t>
      </w:r>
      <w:r w:rsidR="00B47FD8">
        <w:rPr>
          <w:rFonts w:ascii="Calibri" w:hAnsi="Calibri"/>
          <w:color w:val="000000"/>
          <w:sz w:val="22"/>
          <w:szCs w:val="22"/>
        </w:rPr>
        <w:t>e. The key message is to have a consistent documented policy throughout the process.</w:t>
      </w:r>
    </w:p>
    <w:p w14:paraId="1C284190" w14:textId="77777777" w:rsidR="00B47FD8" w:rsidRDefault="00B47FD8" w:rsidP="00B47FD8">
      <w:pPr>
        <w:pStyle w:val="NormalWeb"/>
        <w:numPr>
          <w:ilvl w:val="0"/>
          <w:numId w:val="31"/>
        </w:numPr>
        <w:rPr>
          <w:rFonts w:ascii="Calibri" w:hAnsi="Calibri"/>
          <w:color w:val="000000"/>
          <w:sz w:val="22"/>
          <w:szCs w:val="22"/>
        </w:rPr>
      </w:pPr>
      <w:r>
        <w:rPr>
          <w:rFonts w:ascii="Calibri" w:hAnsi="Calibri"/>
          <w:color w:val="000000"/>
          <w:sz w:val="22"/>
          <w:szCs w:val="22"/>
        </w:rPr>
        <w:t>MC&amp;FP queried the group to see if any of the Services have policies handling this in their operational manuals?</w:t>
      </w:r>
    </w:p>
    <w:p w14:paraId="4F67E17E" w14:textId="77777777" w:rsidR="00B47FD8" w:rsidRDefault="00B47FD8" w:rsidP="00B47FD8">
      <w:pPr>
        <w:pStyle w:val="NormalWeb"/>
        <w:numPr>
          <w:ilvl w:val="1"/>
          <w:numId w:val="31"/>
        </w:numPr>
        <w:rPr>
          <w:rFonts w:ascii="Calibri" w:hAnsi="Calibri"/>
          <w:color w:val="000000"/>
          <w:sz w:val="22"/>
          <w:szCs w:val="22"/>
        </w:rPr>
      </w:pPr>
      <w:r>
        <w:rPr>
          <w:rFonts w:ascii="Calibri" w:hAnsi="Calibri"/>
          <w:color w:val="000000"/>
          <w:sz w:val="22"/>
          <w:szCs w:val="22"/>
        </w:rPr>
        <w:t>CNIC has policy in the NAF financial policy 7000.3 that gives vendors 180 days before voiding a check. If a vendor comes back after that date, they will pay it. They are getting into an area that is not material. On the payroll side 99% of payments go out via ETF and over 94% of payments to vendors go out at EFTs – a very small number of actual checks go out.</w:t>
      </w:r>
    </w:p>
    <w:p w14:paraId="1CDCEC57" w14:textId="7F370392" w:rsidR="00B47FD8" w:rsidRPr="00B47FD8" w:rsidRDefault="00B47FD8" w:rsidP="00B47FD8">
      <w:pPr>
        <w:pStyle w:val="NormalWeb"/>
        <w:numPr>
          <w:ilvl w:val="0"/>
          <w:numId w:val="31"/>
        </w:numPr>
        <w:rPr>
          <w:rFonts w:ascii="Calibri" w:hAnsi="Calibri"/>
          <w:color w:val="000000"/>
          <w:sz w:val="22"/>
          <w:szCs w:val="22"/>
        </w:rPr>
      </w:pPr>
      <w:r>
        <w:rPr>
          <w:rFonts w:ascii="Calibri" w:hAnsi="Calibri"/>
          <w:color w:val="000000"/>
          <w:sz w:val="22"/>
          <w:szCs w:val="22"/>
        </w:rPr>
        <w:t xml:space="preserve">MC&amp;FP explained they would like to stay out of the operational policy side by incorporate actual dates but recommends that a consistent documented policy is in place internally within their organization. USMC asked a question around recognizing the write-off as income. </w:t>
      </w:r>
      <w:r w:rsidRPr="00B47FD8">
        <w:rPr>
          <w:rFonts w:ascii="Calibri" w:hAnsi="Calibri"/>
          <w:color w:val="000000"/>
          <w:sz w:val="22"/>
          <w:szCs w:val="22"/>
        </w:rPr>
        <w:t>MC&amp;FP surveyed the group to see how they handle th</w:t>
      </w:r>
      <w:r>
        <w:rPr>
          <w:rFonts w:ascii="Calibri" w:hAnsi="Calibri"/>
          <w:color w:val="000000"/>
          <w:sz w:val="22"/>
          <w:szCs w:val="22"/>
        </w:rPr>
        <w:t>is</w:t>
      </w:r>
      <w:r w:rsidRPr="00B47FD8">
        <w:rPr>
          <w:rFonts w:ascii="Calibri" w:hAnsi="Calibri"/>
          <w:color w:val="000000"/>
          <w:sz w:val="22"/>
          <w:szCs w:val="22"/>
        </w:rPr>
        <w:t>:</w:t>
      </w:r>
    </w:p>
    <w:p w14:paraId="62637A6E" w14:textId="77777777" w:rsidR="00B47FD8" w:rsidRDefault="00B47FD8" w:rsidP="00B47FD8">
      <w:pPr>
        <w:pStyle w:val="NormalWeb"/>
        <w:numPr>
          <w:ilvl w:val="1"/>
          <w:numId w:val="31"/>
        </w:numPr>
        <w:rPr>
          <w:rFonts w:ascii="Calibri" w:hAnsi="Calibri"/>
          <w:color w:val="000000"/>
          <w:sz w:val="22"/>
          <w:szCs w:val="22"/>
        </w:rPr>
      </w:pPr>
      <w:r>
        <w:rPr>
          <w:rFonts w:ascii="Calibri" w:hAnsi="Calibri"/>
          <w:color w:val="000000"/>
          <w:sz w:val="22"/>
          <w:szCs w:val="22"/>
        </w:rPr>
        <w:t xml:space="preserve">Air Force has policy in place to hold a liability for payroll checks after 120 days and after 1 year they record it as income. </w:t>
      </w:r>
    </w:p>
    <w:p w14:paraId="009FB04B" w14:textId="77777777" w:rsidR="00B47FD8" w:rsidRDefault="00B47FD8" w:rsidP="00B47FD8">
      <w:pPr>
        <w:pStyle w:val="NormalWeb"/>
        <w:numPr>
          <w:ilvl w:val="1"/>
          <w:numId w:val="31"/>
        </w:numPr>
        <w:rPr>
          <w:rFonts w:ascii="Calibri" w:hAnsi="Calibri"/>
          <w:color w:val="000000"/>
          <w:sz w:val="22"/>
          <w:szCs w:val="22"/>
        </w:rPr>
      </w:pPr>
      <w:r>
        <w:rPr>
          <w:rFonts w:ascii="Calibri" w:hAnsi="Calibri"/>
          <w:color w:val="000000"/>
          <w:sz w:val="22"/>
          <w:szCs w:val="22"/>
        </w:rPr>
        <w:t>Army does the same – when they clear the check (void) they remove the liability and record as a non-operational income GLAC. If a claim is mad, they would go back to nonoperational income and reduce that and make the payment.</w:t>
      </w:r>
    </w:p>
    <w:p w14:paraId="1D5CA9FA" w14:textId="10223DC1" w:rsidR="00B47FD8" w:rsidRPr="00346FB0" w:rsidRDefault="00B47FD8" w:rsidP="00B47FD8">
      <w:pPr>
        <w:pStyle w:val="NormalWeb"/>
        <w:numPr>
          <w:ilvl w:val="1"/>
          <w:numId w:val="31"/>
        </w:numPr>
        <w:rPr>
          <w:rFonts w:ascii="Calibri" w:hAnsi="Calibri"/>
          <w:color w:val="000000"/>
          <w:sz w:val="22"/>
          <w:szCs w:val="22"/>
        </w:rPr>
      </w:pPr>
      <w:r>
        <w:rPr>
          <w:rFonts w:ascii="Calibri" w:hAnsi="Calibri"/>
          <w:color w:val="000000"/>
          <w:sz w:val="22"/>
          <w:szCs w:val="22"/>
        </w:rPr>
        <w:t xml:space="preserve">Navy does the same as </w:t>
      </w:r>
      <w:r w:rsidR="00D81689">
        <w:rPr>
          <w:rFonts w:ascii="Calibri" w:hAnsi="Calibri"/>
          <w:color w:val="000000"/>
          <w:sz w:val="22"/>
          <w:szCs w:val="22"/>
        </w:rPr>
        <w:t>Army.</w:t>
      </w:r>
      <w:r>
        <w:rPr>
          <w:rFonts w:ascii="Calibri" w:hAnsi="Calibri"/>
          <w:color w:val="000000"/>
          <w:sz w:val="22"/>
          <w:szCs w:val="22"/>
        </w:rPr>
        <w:t>.</w:t>
      </w:r>
    </w:p>
    <w:p w14:paraId="3A73CF38" w14:textId="77777777" w:rsidR="008A3324" w:rsidRDefault="008A3324" w:rsidP="003F04F4">
      <w:pPr>
        <w:pStyle w:val="NormalWeb"/>
        <w:rPr>
          <w:rFonts w:ascii="Calibri" w:hAnsi="Calibri"/>
          <w:color w:val="000000"/>
          <w:sz w:val="22"/>
          <w:szCs w:val="22"/>
        </w:rPr>
      </w:pPr>
    </w:p>
    <w:p w14:paraId="7F956EA3" w14:textId="51B1B03A" w:rsidR="000A0807" w:rsidRPr="009A26AE" w:rsidRDefault="008A3324" w:rsidP="008A3324">
      <w:pPr>
        <w:pStyle w:val="NormalWeb"/>
        <w:rPr>
          <w:rFonts w:ascii="Calibri" w:hAnsi="Calibri"/>
          <w:b/>
          <w:color w:val="000000"/>
          <w:sz w:val="22"/>
          <w:szCs w:val="22"/>
          <w:u w:val="single"/>
        </w:rPr>
      </w:pPr>
      <w:r w:rsidRPr="009A26AE">
        <w:rPr>
          <w:rFonts w:ascii="Calibri" w:hAnsi="Calibri"/>
          <w:b/>
          <w:color w:val="000000"/>
          <w:sz w:val="22"/>
          <w:szCs w:val="22"/>
          <w:u w:val="single"/>
        </w:rPr>
        <w:t>MWR Program and Metric Report Template –Mr. Jeremy Blain &amp; Mr. Mike Casias, Grant Thornton (GT)</w:t>
      </w:r>
    </w:p>
    <w:p w14:paraId="5F21B2ED" w14:textId="781A3C8F" w:rsidR="00F93D76" w:rsidRPr="009949F7" w:rsidRDefault="00F93D76" w:rsidP="00B62CE6">
      <w:pPr>
        <w:pStyle w:val="ListParagraph"/>
        <w:numPr>
          <w:ilvl w:val="0"/>
          <w:numId w:val="21"/>
        </w:numPr>
        <w:rPr>
          <w:rFonts w:ascii="Calibri" w:hAnsi="Calibri" w:cs="Times New Roman"/>
          <w:color w:val="B1059D" w:themeColor="accent3"/>
          <w:szCs w:val="22"/>
        </w:rPr>
      </w:pPr>
      <w:r>
        <w:rPr>
          <w:rFonts w:ascii="Calibri" w:hAnsi="Calibri" w:cs="Times New Roman"/>
          <w:szCs w:val="22"/>
        </w:rPr>
        <w:t xml:space="preserve">MC&amp;FP queried the group to see if any Services have issues </w:t>
      </w:r>
      <w:r w:rsidR="009A26AE">
        <w:rPr>
          <w:rFonts w:ascii="Calibri" w:hAnsi="Calibri" w:cs="Times New Roman"/>
          <w:szCs w:val="22"/>
        </w:rPr>
        <w:t xml:space="preserve">or </w:t>
      </w:r>
      <w:r w:rsidR="009949F7">
        <w:rPr>
          <w:rFonts w:ascii="Calibri" w:hAnsi="Calibri" w:cs="Times New Roman"/>
          <w:szCs w:val="22"/>
        </w:rPr>
        <w:t>feedback</w:t>
      </w:r>
      <w:r w:rsidR="009A26AE">
        <w:rPr>
          <w:rFonts w:ascii="Calibri" w:hAnsi="Calibri" w:cs="Times New Roman"/>
          <w:szCs w:val="22"/>
        </w:rPr>
        <w:t xml:space="preserve"> </w:t>
      </w:r>
      <w:r>
        <w:rPr>
          <w:rFonts w:ascii="Calibri" w:hAnsi="Calibri" w:cs="Times New Roman"/>
          <w:szCs w:val="22"/>
        </w:rPr>
        <w:t xml:space="preserve">with the </w:t>
      </w:r>
      <w:r w:rsidR="009A26AE">
        <w:rPr>
          <w:rFonts w:ascii="Calibri" w:hAnsi="Calibri" w:cs="Times New Roman"/>
          <w:szCs w:val="22"/>
        </w:rPr>
        <w:t xml:space="preserve">new </w:t>
      </w:r>
      <w:r>
        <w:rPr>
          <w:rFonts w:ascii="Calibri" w:hAnsi="Calibri" w:cs="Times New Roman"/>
          <w:szCs w:val="22"/>
        </w:rPr>
        <w:t>MWR Program and Metric Report template</w:t>
      </w:r>
      <w:r w:rsidR="009949F7">
        <w:rPr>
          <w:rFonts w:ascii="Calibri" w:hAnsi="Calibri" w:cs="Times New Roman"/>
          <w:szCs w:val="22"/>
        </w:rPr>
        <w:t xml:space="preserve"> and asked when it would be completed.</w:t>
      </w:r>
    </w:p>
    <w:p w14:paraId="7E63E33A" w14:textId="35CD5B0E" w:rsidR="009949F7" w:rsidRPr="00B22000" w:rsidRDefault="009949F7" w:rsidP="009949F7">
      <w:pPr>
        <w:pStyle w:val="ListParagraph"/>
        <w:numPr>
          <w:ilvl w:val="1"/>
          <w:numId w:val="21"/>
        </w:numPr>
        <w:rPr>
          <w:rFonts w:ascii="Calibri" w:hAnsi="Calibri" w:cs="Times New Roman"/>
          <w:szCs w:val="22"/>
        </w:rPr>
      </w:pPr>
      <w:r w:rsidRPr="00B22000">
        <w:rPr>
          <w:rFonts w:ascii="Calibri" w:hAnsi="Calibri" w:cs="Times New Roman"/>
          <w:szCs w:val="22"/>
        </w:rPr>
        <w:t xml:space="preserve">Bryan is having issues with OCO funding. As they were doing the metrics, they ran into issues where the OP-34 showed the source of the funding being OCO but </w:t>
      </w:r>
      <w:r w:rsidR="00B47FD8" w:rsidRPr="00B22000">
        <w:rPr>
          <w:rFonts w:ascii="Calibri" w:hAnsi="Calibri" w:cs="Times New Roman"/>
          <w:szCs w:val="22"/>
        </w:rPr>
        <w:t xml:space="preserve">they need to report the base </w:t>
      </w:r>
      <w:r w:rsidR="00B22000" w:rsidRPr="00B22000">
        <w:rPr>
          <w:rFonts w:ascii="Calibri" w:hAnsi="Calibri" w:cs="Times New Roman"/>
          <w:szCs w:val="22"/>
        </w:rPr>
        <w:t>funding</w:t>
      </w:r>
      <w:r w:rsidRPr="00B22000">
        <w:rPr>
          <w:rFonts w:ascii="Calibri" w:hAnsi="Calibri" w:cs="Times New Roman"/>
          <w:szCs w:val="22"/>
        </w:rPr>
        <w:t>. They have to back track and find a way to split out base funding and OCO. They don’t track down to program level what is OCO. Their biggest issue was identifying what the report is trying to articulate and how to account for OSD funding.</w:t>
      </w:r>
      <w:r w:rsidR="00CD5B23" w:rsidRPr="00B22000">
        <w:rPr>
          <w:rFonts w:ascii="Calibri" w:hAnsi="Calibri" w:cs="Times New Roman"/>
          <w:szCs w:val="22"/>
        </w:rPr>
        <w:t xml:space="preserve"> </w:t>
      </w:r>
    </w:p>
    <w:p w14:paraId="6B2672D7" w14:textId="61C08859" w:rsidR="009949F7" w:rsidRPr="009949F7" w:rsidRDefault="00CD5B23" w:rsidP="009949F7">
      <w:pPr>
        <w:pStyle w:val="ListParagraph"/>
        <w:numPr>
          <w:ilvl w:val="2"/>
          <w:numId w:val="21"/>
        </w:numPr>
        <w:rPr>
          <w:rFonts w:ascii="Calibri" w:hAnsi="Calibri" w:cs="Times New Roman"/>
          <w:color w:val="B1059D" w:themeColor="accent3"/>
          <w:szCs w:val="22"/>
        </w:rPr>
      </w:pPr>
      <w:r w:rsidRPr="00B22000">
        <w:rPr>
          <w:rFonts w:ascii="Calibri" w:hAnsi="Calibri" w:cs="Times New Roman"/>
          <w:szCs w:val="22"/>
        </w:rPr>
        <w:t>MC&amp;FP indicated</w:t>
      </w:r>
      <w:r w:rsidR="009949F7" w:rsidRPr="00B22000">
        <w:rPr>
          <w:rFonts w:ascii="Calibri" w:hAnsi="Calibri" w:cs="Times New Roman"/>
          <w:szCs w:val="22"/>
        </w:rPr>
        <w:t xml:space="preserve"> you can put the funding from OSD in the OSD/APF not reported on the OP-34. </w:t>
      </w:r>
      <w:r w:rsidRPr="00B22000">
        <w:rPr>
          <w:rFonts w:ascii="Calibri" w:hAnsi="Calibri" w:cs="Times New Roman"/>
          <w:szCs w:val="22"/>
        </w:rPr>
        <w:t xml:space="preserve">They </w:t>
      </w:r>
      <w:r w:rsidR="009949F7" w:rsidRPr="00B22000">
        <w:rPr>
          <w:rFonts w:ascii="Calibri" w:hAnsi="Calibri" w:cs="Times New Roman"/>
          <w:szCs w:val="22"/>
        </w:rPr>
        <w:t>informed the group</w:t>
      </w:r>
      <w:r w:rsidR="00B22000" w:rsidRPr="00B22000">
        <w:rPr>
          <w:rFonts w:ascii="Calibri" w:hAnsi="Calibri" w:cs="Times New Roman"/>
          <w:szCs w:val="22"/>
        </w:rPr>
        <w:t xml:space="preserve"> that the guidance from Mike Kelly is to show the entire picture of NAF and MWR so</w:t>
      </w:r>
      <w:r w:rsidR="009949F7" w:rsidRPr="00B22000">
        <w:rPr>
          <w:rFonts w:ascii="Calibri" w:hAnsi="Calibri" w:cs="Times New Roman"/>
          <w:szCs w:val="22"/>
        </w:rPr>
        <w:t xml:space="preserve"> the </w:t>
      </w:r>
      <w:r w:rsidR="00B22000" w:rsidRPr="00B22000">
        <w:rPr>
          <w:rFonts w:ascii="Calibri" w:hAnsi="Calibri" w:cs="Times New Roman"/>
          <w:szCs w:val="22"/>
        </w:rPr>
        <w:t>goal</w:t>
      </w:r>
      <w:r w:rsidR="009949F7" w:rsidRPr="00B22000">
        <w:rPr>
          <w:rFonts w:ascii="Calibri" w:hAnsi="Calibri" w:cs="Times New Roman"/>
          <w:szCs w:val="22"/>
        </w:rPr>
        <w:t xml:space="preserve"> of the </w:t>
      </w:r>
      <w:r w:rsidR="009949F7">
        <w:rPr>
          <w:rFonts w:ascii="Calibri" w:hAnsi="Calibri" w:cs="Times New Roman"/>
          <w:szCs w:val="22"/>
        </w:rPr>
        <w:t xml:space="preserve">report is to capture everything. </w:t>
      </w:r>
    </w:p>
    <w:p w14:paraId="2096A46E" w14:textId="4745C487" w:rsidR="009949F7" w:rsidRPr="009949F7" w:rsidRDefault="009949F7" w:rsidP="009949F7">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Per MC&amp;FP, if there </w:t>
      </w:r>
      <w:r w:rsidR="000B2115">
        <w:rPr>
          <w:rFonts w:ascii="Calibri" w:hAnsi="Calibri" w:cs="Times New Roman"/>
          <w:szCs w:val="22"/>
        </w:rPr>
        <w:t xml:space="preserve">are </w:t>
      </w:r>
      <w:r>
        <w:rPr>
          <w:rFonts w:ascii="Calibri" w:hAnsi="Calibri" w:cs="Times New Roman"/>
          <w:szCs w:val="22"/>
        </w:rPr>
        <w:t>any issues with the report that d</w:t>
      </w:r>
      <w:r w:rsidR="000B2115">
        <w:rPr>
          <w:rFonts w:ascii="Calibri" w:hAnsi="Calibri" w:cs="Times New Roman"/>
          <w:szCs w:val="22"/>
        </w:rPr>
        <w:t>o not</w:t>
      </w:r>
      <w:r>
        <w:rPr>
          <w:rFonts w:ascii="Calibri" w:hAnsi="Calibri" w:cs="Times New Roman"/>
          <w:szCs w:val="22"/>
        </w:rPr>
        <w:t xml:space="preserve"> allow you to tell the whole story for things outside of the OP-34, let us know so we can make these changes. </w:t>
      </w:r>
      <w:r w:rsidR="00CD5B23">
        <w:rPr>
          <w:rFonts w:ascii="Calibri" w:hAnsi="Calibri" w:cs="Times New Roman"/>
          <w:szCs w:val="22"/>
        </w:rPr>
        <w:t>They noted if</w:t>
      </w:r>
      <w:r w:rsidR="00CD5B23" w:rsidRPr="00CD5B23">
        <w:rPr>
          <w:rFonts w:ascii="Calibri" w:hAnsi="Calibri" w:cs="Times New Roman"/>
          <w:szCs w:val="22"/>
        </w:rPr>
        <w:t xml:space="preserve"> </w:t>
      </w:r>
      <w:r w:rsidR="00CD5B23">
        <w:rPr>
          <w:rFonts w:ascii="Calibri" w:hAnsi="Calibri" w:cs="Times New Roman"/>
          <w:szCs w:val="22"/>
        </w:rPr>
        <w:t>you are aware of OSD funding that you can’t find a place for, please include a footnote to let us know any challenges on inputting the information and we can try to input it on our end.</w:t>
      </w:r>
    </w:p>
    <w:p w14:paraId="776767B7" w14:textId="500F9669" w:rsidR="009949F7" w:rsidRPr="00CD5B23" w:rsidRDefault="00B47FD8" w:rsidP="009949F7">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Navy has unofficially submitted their Program &amp; Metric and the lodging information in complete. </w:t>
      </w:r>
      <w:r w:rsidR="009949F7">
        <w:rPr>
          <w:rFonts w:ascii="Calibri" w:hAnsi="Calibri" w:cs="Times New Roman"/>
          <w:szCs w:val="22"/>
        </w:rPr>
        <w:t>Navy noted that the past columns have all been related to OCO from OSD so a lot of the MIPRs that they get for fitness repairs, etc. they didn’t put into those columns because it is not OCO.</w:t>
      </w:r>
      <w:r w:rsidR="00CD5B23">
        <w:rPr>
          <w:rFonts w:ascii="Calibri" w:hAnsi="Calibri" w:cs="Times New Roman"/>
          <w:szCs w:val="22"/>
        </w:rPr>
        <w:t xml:space="preserve"> Navy also asked if they put OSD APF in the column for category a, will it impact the metric % or is it just reported as a memo item?</w:t>
      </w:r>
    </w:p>
    <w:p w14:paraId="0AD54682" w14:textId="5ED232D5" w:rsidR="00CD5B23" w:rsidRPr="00CD5B23" w:rsidRDefault="00CD5B23" w:rsidP="00CD5B23">
      <w:pPr>
        <w:pStyle w:val="ListParagraph"/>
        <w:numPr>
          <w:ilvl w:val="2"/>
          <w:numId w:val="21"/>
        </w:numPr>
        <w:rPr>
          <w:rFonts w:ascii="Calibri" w:hAnsi="Calibri" w:cs="Times New Roman"/>
          <w:color w:val="B1059D" w:themeColor="accent3"/>
          <w:szCs w:val="22"/>
        </w:rPr>
      </w:pPr>
      <w:r>
        <w:rPr>
          <w:rFonts w:ascii="Calibri" w:hAnsi="Calibri" w:cs="Times New Roman"/>
          <w:szCs w:val="22"/>
        </w:rPr>
        <w:t xml:space="preserve">The OCO reported on the OP-34 is included but the OSD APF not recorded on OP-34 is not reported will not be included. </w:t>
      </w:r>
    </w:p>
    <w:p w14:paraId="40F4F417" w14:textId="5528A44F" w:rsidR="00CD5B23" w:rsidRPr="0030562B" w:rsidRDefault="00CD5B23" w:rsidP="00CD5B23">
      <w:pPr>
        <w:pStyle w:val="ListParagraph"/>
        <w:numPr>
          <w:ilvl w:val="1"/>
          <w:numId w:val="21"/>
        </w:numPr>
        <w:rPr>
          <w:rFonts w:ascii="Calibri" w:hAnsi="Calibri" w:cs="Times New Roman"/>
          <w:color w:val="B1059D" w:themeColor="accent3"/>
          <w:szCs w:val="22"/>
        </w:rPr>
      </w:pPr>
      <w:r>
        <w:rPr>
          <w:rFonts w:ascii="Calibri" w:hAnsi="Calibri" w:cs="Times New Roman"/>
          <w:szCs w:val="22"/>
        </w:rPr>
        <w:t xml:space="preserve">The USMC’s template is within the review stage by senior leadership. They are reviewing the slide decks and everything related to the annual brief. Anything that they have identified within the template is included in the feedback/comments tab. The Program </w:t>
      </w:r>
      <w:r>
        <w:rPr>
          <w:rFonts w:ascii="Calibri" w:hAnsi="Calibri" w:cs="Times New Roman"/>
          <w:szCs w:val="22"/>
        </w:rPr>
        <w:lastRenderedPageBreak/>
        <w:t xml:space="preserve">Managers used this tab </w:t>
      </w:r>
      <w:r w:rsidR="0030562B">
        <w:rPr>
          <w:rFonts w:ascii="Calibri" w:hAnsi="Calibri" w:cs="Times New Roman"/>
          <w:szCs w:val="22"/>
        </w:rPr>
        <w:t>to incorporate their methodologies on counting the numbers of installations/sites/activities.</w:t>
      </w:r>
    </w:p>
    <w:p w14:paraId="79A54A84" w14:textId="1A4802C7" w:rsidR="0030562B" w:rsidRPr="00CD5B23" w:rsidRDefault="0030562B" w:rsidP="00CD5B23">
      <w:pPr>
        <w:pStyle w:val="ListParagraph"/>
        <w:numPr>
          <w:ilvl w:val="1"/>
          <w:numId w:val="21"/>
        </w:numPr>
        <w:rPr>
          <w:rFonts w:ascii="Calibri" w:hAnsi="Calibri" w:cs="Times New Roman"/>
          <w:color w:val="B1059D" w:themeColor="accent3"/>
          <w:szCs w:val="22"/>
        </w:rPr>
      </w:pPr>
      <w:r>
        <w:rPr>
          <w:rFonts w:ascii="Calibri" w:hAnsi="Calibri" w:cs="Times New Roman"/>
          <w:szCs w:val="22"/>
        </w:rPr>
        <w:t>Air Force is finished with the template so they will send that to MC&amp;FP quickly.</w:t>
      </w:r>
    </w:p>
    <w:p w14:paraId="1BD68433" w14:textId="77777777" w:rsidR="00A8508A" w:rsidRPr="004E0AB5" w:rsidRDefault="00A8508A" w:rsidP="004E0AB5">
      <w:pPr>
        <w:rPr>
          <w:rFonts w:ascii="Calibri" w:hAnsi="Calibri"/>
          <w:b/>
          <w:szCs w:val="22"/>
          <w:u w:val="single"/>
        </w:rPr>
      </w:pPr>
    </w:p>
    <w:p w14:paraId="3C66D3F9" w14:textId="09D339D0"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Wrap up –</w:t>
      </w:r>
      <w:r w:rsidR="00A22473">
        <w:rPr>
          <w:rFonts w:ascii="Calibri" w:hAnsi="Calibri"/>
          <w:b/>
          <w:color w:val="000000"/>
          <w:sz w:val="22"/>
          <w:szCs w:val="22"/>
          <w:u w:val="single"/>
        </w:rPr>
        <w:t>Ms. Paulette Freese</w:t>
      </w:r>
      <w:r w:rsidR="002E5701">
        <w:rPr>
          <w:rFonts w:ascii="Calibri" w:hAnsi="Calibri"/>
          <w:b/>
          <w:color w:val="000000"/>
          <w:sz w:val="22"/>
          <w:szCs w:val="22"/>
          <w:u w:val="single"/>
        </w:rPr>
        <w:t xml:space="preserve"> and Mr. Mike Curtis</w:t>
      </w:r>
      <w:r w:rsidR="00A8508A" w:rsidRPr="00A8508A">
        <w:rPr>
          <w:rFonts w:ascii="Calibri" w:hAnsi="Calibri"/>
          <w:b/>
          <w:color w:val="000000"/>
          <w:sz w:val="22"/>
          <w:szCs w:val="22"/>
          <w:u w:val="single"/>
        </w:rPr>
        <w:t>, MWR &amp; Resale Policy</w:t>
      </w:r>
    </w:p>
    <w:p w14:paraId="067D4712" w14:textId="42B4838F" w:rsidR="000044B3" w:rsidRDefault="000044B3" w:rsidP="00285CEC">
      <w:pPr>
        <w:pStyle w:val="NormalWeb"/>
        <w:numPr>
          <w:ilvl w:val="0"/>
          <w:numId w:val="12"/>
        </w:numPr>
        <w:rPr>
          <w:rFonts w:ascii="Calibri" w:hAnsi="Calibri"/>
          <w:color w:val="000000"/>
          <w:sz w:val="22"/>
          <w:szCs w:val="22"/>
        </w:rPr>
      </w:pPr>
      <w:r>
        <w:rPr>
          <w:rFonts w:ascii="Calibri" w:hAnsi="Calibri"/>
          <w:color w:val="000000"/>
          <w:sz w:val="22"/>
          <w:szCs w:val="22"/>
        </w:rPr>
        <w:t xml:space="preserve">MC&amp;FP informed the group the other working groups had interest in the </w:t>
      </w:r>
      <w:r w:rsidR="00B22000">
        <w:rPr>
          <w:rFonts w:ascii="Calibri" w:hAnsi="Calibri"/>
          <w:color w:val="000000"/>
          <w:sz w:val="22"/>
          <w:szCs w:val="22"/>
        </w:rPr>
        <w:t>rosters</w:t>
      </w:r>
      <w:r>
        <w:rPr>
          <w:rFonts w:ascii="Calibri" w:hAnsi="Calibri"/>
          <w:color w:val="000000"/>
          <w:sz w:val="22"/>
          <w:szCs w:val="22"/>
        </w:rPr>
        <w:t xml:space="preserve"> of the different working groups. She queried the group to see if they wo</w:t>
      </w:r>
      <w:r w:rsidR="00B22000">
        <w:rPr>
          <w:rFonts w:ascii="Calibri" w:hAnsi="Calibri"/>
          <w:color w:val="000000"/>
          <w:sz w:val="22"/>
          <w:szCs w:val="22"/>
        </w:rPr>
        <w:t>uld be interested in the roster</w:t>
      </w:r>
      <w:r>
        <w:rPr>
          <w:rFonts w:ascii="Calibri" w:hAnsi="Calibri"/>
          <w:color w:val="000000"/>
          <w:sz w:val="22"/>
          <w:szCs w:val="22"/>
        </w:rPr>
        <w:t xml:space="preserve"> of the other working groups. </w:t>
      </w:r>
      <w:r w:rsidR="00B22000">
        <w:rPr>
          <w:rFonts w:ascii="Calibri" w:hAnsi="Calibri"/>
          <w:color w:val="000000"/>
          <w:sz w:val="22"/>
          <w:szCs w:val="22"/>
        </w:rPr>
        <w:t>No response.</w:t>
      </w:r>
    </w:p>
    <w:p w14:paraId="3C465064" w14:textId="3D013E37" w:rsidR="000044B3" w:rsidRDefault="000044B3" w:rsidP="00285CEC">
      <w:pPr>
        <w:pStyle w:val="NormalWeb"/>
        <w:numPr>
          <w:ilvl w:val="0"/>
          <w:numId w:val="12"/>
        </w:numPr>
        <w:rPr>
          <w:rFonts w:ascii="Calibri" w:hAnsi="Calibri"/>
          <w:color w:val="000000"/>
          <w:sz w:val="22"/>
          <w:szCs w:val="22"/>
        </w:rPr>
      </w:pPr>
      <w:r>
        <w:rPr>
          <w:rFonts w:ascii="Calibri" w:hAnsi="Calibri"/>
          <w:color w:val="000000"/>
          <w:sz w:val="22"/>
          <w:szCs w:val="22"/>
        </w:rPr>
        <w:t xml:space="preserve">MC&amp;FP is still working on the charter for the NAFSGL Standards Board. This will be the forum to review the NAFSGL changes </w:t>
      </w:r>
      <w:r w:rsidR="00B22000">
        <w:rPr>
          <w:rFonts w:ascii="Calibri" w:hAnsi="Calibri"/>
          <w:color w:val="000000"/>
          <w:sz w:val="22"/>
          <w:szCs w:val="22"/>
        </w:rPr>
        <w:t>noted after</w:t>
      </w:r>
      <w:r>
        <w:rPr>
          <w:rFonts w:ascii="Calibri" w:hAnsi="Calibri"/>
          <w:color w:val="000000"/>
          <w:sz w:val="22"/>
          <w:szCs w:val="22"/>
        </w:rPr>
        <w:t xml:space="preserve"> the June approval to prepare for implementation in October. I</w:t>
      </w:r>
      <w:r w:rsidR="00B22000">
        <w:rPr>
          <w:rFonts w:ascii="Calibri" w:hAnsi="Calibri"/>
          <w:color w:val="000000"/>
          <w:sz w:val="22"/>
          <w:szCs w:val="22"/>
        </w:rPr>
        <w:t>n</w:t>
      </w:r>
      <w:r>
        <w:rPr>
          <w:rFonts w:ascii="Calibri" w:hAnsi="Calibri"/>
          <w:color w:val="000000"/>
          <w:sz w:val="22"/>
          <w:szCs w:val="22"/>
        </w:rPr>
        <w:t xml:space="preserve"> the next couple months, </w:t>
      </w:r>
      <w:r w:rsidR="00B22000">
        <w:rPr>
          <w:rFonts w:ascii="Calibri" w:hAnsi="Calibri"/>
          <w:color w:val="000000"/>
          <w:sz w:val="22"/>
          <w:szCs w:val="22"/>
        </w:rPr>
        <w:t>MC&amp;FP</w:t>
      </w:r>
      <w:r>
        <w:rPr>
          <w:rFonts w:ascii="Calibri" w:hAnsi="Calibri"/>
          <w:color w:val="000000"/>
          <w:sz w:val="22"/>
          <w:szCs w:val="22"/>
        </w:rPr>
        <w:t xml:space="preserve"> will be asking for any system implementation </w:t>
      </w:r>
      <w:r w:rsidRPr="00B22000">
        <w:rPr>
          <w:rFonts w:ascii="Calibri" w:hAnsi="Calibri"/>
          <w:sz w:val="22"/>
          <w:szCs w:val="22"/>
        </w:rPr>
        <w:t xml:space="preserve">updates. </w:t>
      </w:r>
      <w:r w:rsidR="00B22000" w:rsidRPr="00B22000">
        <w:rPr>
          <w:rFonts w:ascii="Calibri" w:hAnsi="Calibri"/>
          <w:sz w:val="22"/>
          <w:szCs w:val="22"/>
        </w:rPr>
        <w:t xml:space="preserve">Per </w:t>
      </w:r>
      <w:r w:rsidRPr="00B22000">
        <w:rPr>
          <w:rFonts w:ascii="Calibri" w:hAnsi="Calibri"/>
          <w:sz w:val="22"/>
          <w:szCs w:val="22"/>
        </w:rPr>
        <w:t>Army</w:t>
      </w:r>
      <w:r w:rsidR="00B22000" w:rsidRPr="00B22000">
        <w:rPr>
          <w:rFonts w:ascii="Calibri" w:hAnsi="Calibri"/>
          <w:sz w:val="22"/>
          <w:szCs w:val="22"/>
        </w:rPr>
        <w:t xml:space="preserve">, they are </w:t>
      </w:r>
      <w:r w:rsidRPr="00B22000">
        <w:rPr>
          <w:rFonts w:ascii="Calibri" w:hAnsi="Calibri"/>
          <w:sz w:val="22"/>
          <w:szCs w:val="22"/>
        </w:rPr>
        <w:t xml:space="preserve">working the RFP process for </w:t>
      </w:r>
      <w:r w:rsidR="00B22000" w:rsidRPr="00B22000">
        <w:rPr>
          <w:rFonts w:ascii="Calibri" w:hAnsi="Calibri"/>
          <w:sz w:val="22"/>
          <w:szCs w:val="22"/>
        </w:rPr>
        <w:t>a</w:t>
      </w:r>
      <w:r w:rsidRPr="00B22000">
        <w:rPr>
          <w:rFonts w:ascii="Calibri" w:hAnsi="Calibri"/>
          <w:sz w:val="22"/>
          <w:szCs w:val="22"/>
        </w:rPr>
        <w:t xml:space="preserve"> new system right now and reviewing the various services’ product so they can get a knowledge base on whether they should partner with a Service or go alone.</w:t>
      </w:r>
    </w:p>
    <w:p w14:paraId="3669F67B" w14:textId="1E1A1F10" w:rsidR="003866F9" w:rsidRPr="00062451" w:rsidRDefault="00705787" w:rsidP="00705787">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7A400C">
        <w:rPr>
          <w:rFonts w:ascii="Calibri" w:hAnsi="Calibri"/>
          <w:color w:val="000000"/>
          <w:sz w:val="22"/>
          <w:szCs w:val="22"/>
        </w:rPr>
        <w:t>meeting –</w:t>
      </w:r>
      <w:r w:rsidR="009949F7">
        <w:rPr>
          <w:rFonts w:ascii="Calibri" w:hAnsi="Calibri"/>
          <w:color w:val="000000"/>
          <w:sz w:val="22"/>
          <w:szCs w:val="22"/>
        </w:rPr>
        <w:t>March 24</w:t>
      </w:r>
      <w:r w:rsidR="00A22473">
        <w:rPr>
          <w:rFonts w:ascii="Calibri" w:hAnsi="Calibri"/>
          <w:color w:val="000000"/>
          <w:sz w:val="22"/>
          <w:szCs w:val="22"/>
        </w:rPr>
        <w:t xml:space="preserve">, </w:t>
      </w:r>
      <w:r w:rsidR="00734719">
        <w:rPr>
          <w:rFonts w:ascii="Calibri" w:hAnsi="Calibri"/>
          <w:color w:val="000000"/>
          <w:sz w:val="22"/>
          <w:szCs w:val="22"/>
        </w:rPr>
        <w:t>2015</w:t>
      </w:r>
    </w:p>
    <w:sectPr w:rsidR="003866F9" w:rsidRPr="00062451"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544A9" w14:textId="77777777" w:rsidR="00A572E9" w:rsidRDefault="00A572E9">
      <w:r>
        <w:separator/>
      </w:r>
    </w:p>
  </w:endnote>
  <w:endnote w:type="continuationSeparator" w:id="0">
    <w:p w14:paraId="63DFC16B" w14:textId="77777777" w:rsidR="00A572E9" w:rsidRDefault="00A5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026972">
          <w:rPr>
            <w:noProof/>
          </w:rPr>
          <w:t>2</w:t>
        </w:r>
        <w:r>
          <w:rPr>
            <w:noProof/>
          </w:rPr>
          <w:fldChar w:fldCharType="end"/>
        </w:r>
      </w:p>
      <w:p w14:paraId="5B9B3742" w14:textId="35054AC9" w:rsidR="003805E2" w:rsidRDefault="00605F39" w:rsidP="00DE086F">
        <w:pPr>
          <w:pStyle w:val="Footer"/>
          <w:rPr>
            <w:noProof/>
          </w:rPr>
        </w:pPr>
        <w:r>
          <w:rPr>
            <w:noProof/>
          </w:rPr>
          <w:t>February 25</w:t>
        </w:r>
        <w:r w:rsidR="000E3B1F">
          <w:rPr>
            <w:noProof/>
          </w:rPr>
          <w:t>, 2016</w:t>
        </w:r>
      </w:p>
    </w:sdtContent>
  </w:sdt>
  <w:p w14:paraId="6CA3BFEF" w14:textId="77777777" w:rsidR="003805E2" w:rsidRDefault="0038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10A3" w14:textId="77777777" w:rsidR="00A572E9" w:rsidRDefault="00A572E9">
      <w:r>
        <w:separator/>
      </w:r>
    </w:p>
  </w:footnote>
  <w:footnote w:type="continuationSeparator" w:id="0">
    <w:p w14:paraId="33865650" w14:textId="77777777" w:rsidR="00A572E9" w:rsidRDefault="00A57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178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810A6B"/>
    <w:multiLevelType w:val="hybridMultilevel"/>
    <w:tmpl w:val="AE3C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B1416"/>
    <w:multiLevelType w:val="hybridMultilevel"/>
    <w:tmpl w:val="527CF566"/>
    <w:lvl w:ilvl="0" w:tplc="C78A7E6C">
      <w:start w:val="1"/>
      <w:numFmt w:val="bullet"/>
      <w:lvlText w:val=""/>
      <w:lvlJc w:val="left"/>
      <w:pPr>
        <w:ind w:left="720" w:hanging="360"/>
      </w:pPr>
      <w:rPr>
        <w:rFonts w:ascii="Symbol" w:hAnsi="Symbol" w:hint="default"/>
        <w:color w:val="auto"/>
      </w:rPr>
    </w:lvl>
    <w:lvl w:ilvl="1" w:tplc="5C966594">
      <w:start w:val="1"/>
      <w:numFmt w:val="bullet"/>
      <w:lvlText w:val="o"/>
      <w:lvlJc w:val="left"/>
      <w:pPr>
        <w:ind w:left="1440" w:hanging="360"/>
      </w:pPr>
      <w:rPr>
        <w:rFonts w:ascii="Courier New" w:hAnsi="Courier New" w:cs="Courier New" w:hint="default"/>
        <w:color w:val="auto"/>
      </w:rPr>
    </w:lvl>
    <w:lvl w:ilvl="2" w:tplc="D52EC3C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91509"/>
    <w:multiLevelType w:val="hybridMultilevel"/>
    <w:tmpl w:val="6DE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A2DAC"/>
    <w:multiLevelType w:val="hybridMultilevel"/>
    <w:tmpl w:val="A2F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30"/>
  </w:num>
  <w:num w:numId="3">
    <w:abstractNumId w:val="7"/>
  </w:num>
  <w:num w:numId="4">
    <w:abstractNumId w:val="3"/>
  </w:num>
  <w:num w:numId="5">
    <w:abstractNumId w:val="2"/>
  </w:num>
  <w:num w:numId="6">
    <w:abstractNumId w:val="1"/>
  </w:num>
  <w:num w:numId="7">
    <w:abstractNumId w:val="0"/>
  </w:num>
  <w:num w:numId="8">
    <w:abstractNumId w:val="11"/>
  </w:num>
  <w:num w:numId="9">
    <w:abstractNumId w:val="21"/>
  </w:num>
  <w:num w:numId="10">
    <w:abstractNumId w:val="18"/>
  </w:num>
  <w:num w:numId="11">
    <w:abstractNumId w:val="6"/>
  </w:num>
  <w:num w:numId="12">
    <w:abstractNumId w:val="10"/>
  </w:num>
  <w:num w:numId="13">
    <w:abstractNumId w:val="20"/>
  </w:num>
  <w:num w:numId="14">
    <w:abstractNumId w:val="5"/>
  </w:num>
  <w:num w:numId="15">
    <w:abstractNumId w:val="16"/>
  </w:num>
  <w:num w:numId="16">
    <w:abstractNumId w:val="22"/>
  </w:num>
  <w:num w:numId="17">
    <w:abstractNumId w:val="8"/>
  </w:num>
  <w:num w:numId="18">
    <w:abstractNumId w:val="17"/>
  </w:num>
  <w:num w:numId="19">
    <w:abstractNumId w:val="14"/>
  </w:num>
  <w:num w:numId="20">
    <w:abstractNumId w:val="13"/>
  </w:num>
  <w:num w:numId="21">
    <w:abstractNumId w:val="15"/>
  </w:num>
  <w:num w:numId="22">
    <w:abstractNumId w:val="29"/>
  </w:num>
  <w:num w:numId="23">
    <w:abstractNumId w:val="9"/>
  </w:num>
  <w:num w:numId="24">
    <w:abstractNumId w:val="25"/>
  </w:num>
  <w:num w:numId="25">
    <w:abstractNumId w:val="27"/>
  </w:num>
  <w:num w:numId="26">
    <w:abstractNumId w:val="19"/>
  </w:num>
  <w:num w:numId="27">
    <w:abstractNumId w:val="23"/>
  </w:num>
  <w:num w:numId="28">
    <w:abstractNumId w:val="12"/>
  </w:num>
  <w:num w:numId="29">
    <w:abstractNumId w:val="26"/>
  </w:num>
  <w:num w:numId="30">
    <w:abstractNumId w:val="24"/>
  </w:num>
  <w:num w:numId="3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1479"/>
    <w:rsid w:val="00002F03"/>
    <w:rsid w:val="000044B3"/>
    <w:rsid w:val="000054A6"/>
    <w:rsid w:val="00005B65"/>
    <w:rsid w:val="00007F31"/>
    <w:rsid w:val="00021F8F"/>
    <w:rsid w:val="00026972"/>
    <w:rsid w:val="00060965"/>
    <w:rsid w:val="00062451"/>
    <w:rsid w:val="00066175"/>
    <w:rsid w:val="00074688"/>
    <w:rsid w:val="00075197"/>
    <w:rsid w:val="000A0807"/>
    <w:rsid w:val="000B2115"/>
    <w:rsid w:val="000C7B49"/>
    <w:rsid w:val="000E3B1F"/>
    <w:rsid w:val="000F33CB"/>
    <w:rsid w:val="000F3F2B"/>
    <w:rsid w:val="000F700D"/>
    <w:rsid w:val="00110584"/>
    <w:rsid w:val="00112840"/>
    <w:rsid w:val="00116126"/>
    <w:rsid w:val="0012715F"/>
    <w:rsid w:val="0013313A"/>
    <w:rsid w:val="00147398"/>
    <w:rsid w:val="001541A4"/>
    <w:rsid w:val="00186FF5"/>
    <w:rsid w:val="001A5551"/>
    <w:rsid w:val="001B3F98"/>
    <w:rsid w:val="001C0656"/>
    <w:rsid w:val="001C4081"/>
    <w:rsid w:val="001D4540"/>
    <w:rsid w:val="001D7E94"/>
    <w:rsid w:val="001E210D"/>
    <w:rsid w:val="001E45B8"/>
    <w:rsid w:val="001E6F57"/>
    <w:rsid w:val="001F46CD"/>
    <w:rsid w:val="00200A58"/>
    <w:rsid w:val="002072A5"/>
    <w:rsid w:val="00213D94"/>
    <w:rsid w:val="00221AE6"/>
    <w:rsid w:val="002301ED"/>
    <w:rsid w:val="00231366"/>
    <w:rsid w:val="00236918"/>
    <w:rsid w:val="00254FC0"/>
    <w:rsid w:val="0025518E"/>
    <w:rsid w:val="00257248"/>
    <w:rsid w:val="00257D56"/>
    <w:rsid w:val="002631DA"/>
    <w:rsid w:val="00281D8A"/>
    <w:rsid w:val="00284BC7"/>
    <w:rsid w:val="00285CEC"/>
    <w:rsid w:val="00294F82"/>
    <w:rsid w:val="002A5C61"/>
    <w:rsid w:val="002C0344"/>
    <w:rsid w:val="002E27AE"/>
    <w:rsid w:val="002E355F"/>
    <w:rsid w:val="002E5701"/>
    <w:rsid w:val="002E788C"/>
    <w:rsid w:val="002E7F31"/>
    <w:rsid w:val="00303060"/>
    <w:rsid w:val="0030562B"/>
    <w:rsid w:val="00305C57"/>
    <w:rsid w:val="00325206"/>
    <w:rsid w:val="00345279"/>
    <w:rsid w:val="00346FB0"/>
    <w:rsid w:val="00360F9A"/>
    <w:rsid w:val="00371D8D"/>
    <w:rsid w:val="00372BE6"/>
    <w:rsid w:val="00377DC2"/>
    <w:rsid w:val="003805E2"/>
    <w:rsid w:val="00384408"/>
    <w:rsid w:val="003866F9"/>
    <w:rsid w:val="00395512"/>
    <w:rsid w:val="003A34B6"/>
    <w:rsid w:val="003A71A2"/>
    <w:rsid w:val="003B1725"/>
    <w:rsid w:val="003B303D"/>
    <w:rsid w:val="003B345C"/>
    <w:rsid w:val="003B3CE5"/>
    <w:rsid w:val="003B3F54"/>
    <w:rsid w:val="003D4A62"/>
    <w:rsid w:val="003D58AB"/>
    <w:rsid w:val="003E45A9"/>
    <w:rsid w:val="003E7371"/>
    <w:rsid w:val="003F016B"/>
    <w:rsid w:val="003F04F4"/>
    <w:rsid w:val="003F0E7D"/>
    <w:rsid w:val="003F2D45"/>
    <w:rsid w:val="00404F41"/>
    <w:rsid w:val="0040616E"/>
    <w:rsid w:val="0044428A"/>
    <w:rsid w:val="004450D8"/>
    <w:rsid w:val="00450162"/>
    <w:rsid w:val="00467BD7"/>
    <w:rsid w:val="00477D34"/>
    <w:rsid w:val="00482BAB"/>
    <w:rsid w:val="00483AD1"/>
    <w:rsid w:val="00491BBC"/>
    <w:rsid w:val="004B04B3"/>
    <w:rsid w:val="004B0EB8"/>
    <w:rsid w:val="004C0DC4"/>
    <w:rsid w:val="004C13D3"/>
    <w:rsid w:val="004C613D"/>
    <w:rsid w:val="004D457B"/>
    <w:rsid w:val="004E0AB5"/>
    <w:rsid w:val="004F179E"/>
    <w:rsid w:val="005047C2"/>
    <w:rsid w:val="005056DF"/>
    <w:rsid w:val="00512D70"/>
    <w:rsid w:val="00520EF0"/>
    <w:rsid w:val="00540C8D"/>
    <w:rsid w:val="00553C0F"/>
    <w:rsid w:val="0056384A"/>
    <w:rsid w:val="00570035"/>
    <w:rsid w:val="00576D78"/>
    <w:rsid w:val="00577197"/>
    <w:rsid w:val="005858E4"/>
    <w:rsid w:val="00593105"/>
    <w:rsid w:val="005936B9"/>
    <w:rsid w:val="00597A0A"/>
    <w:rsid w:val="005A5381"/>
    <w:rsid w:val="005B3459"/>
    <w:rsid w:val="005B36B4"/>
    <w:rsid w:val="005B65CD"/>
    <w:rsid w:val="005C2639"/>
    <w:rsid w:val="005D17A3"/>
    <w:rsid w:val="005D4A27"/>
    <w:rsid w:val="005D7123"/>
    <w:rsid w:val="005F48AA"/>
    <w:rsid w:val="005F4E22"/>
    <w:rsid w:val="0060072F"/>
    <w:rsid w:val="006036EF"/>
    <w:rsid w:val="00605F39"/>
    <w:rsid w:val="00614C6D"/>
    <w:rsid w:val="00617687"/>
    <w:rsid w:val="00632C0A"/>
    <w:rsid w:val="0064493C"/>
    <w:rsid w:val="006625E6"/>
    <w:rsid w:val="006631D3"/>
    <w:rsid w:val="006662E2"/>
    <w:rsid w:val="00667C57"/>
    <w:rsid w:val="00676F1C"/>
    <w:rsid w:val="00682A01"/>
    <w:rsid w:val="006921F4"/>
    <w:rsid w:val="006C015C"/>
    <w:rsid w:val="006C0B64"/>
    <w:rsid w:val="006D2767"/>
    <w:rsid w:val="006D3E8D"/>
    <w:rsid w:val="00705787"/>
    <w:rsid w:val="0071102B"/>
    <w:rsid w:val="00711A0C"/>
    <w:rsid w:val="00715CDC"/>
    <w:rsid w:val="00734719"/>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1770B"/>
    <w:rsid w:val="0082211C"/>
    <w:rsid w:val="008247D3"/>
    <w:rsid w:val="00830010"/>
    <w:rsid w:val="00833BBB"/>
    <w:rsid w:val="00842238"/>
    <w:rsid w:val="00850E2C"/>
    <w:rsid w:val="008612FE"/>
    <w:rsid w:val="00865E6E"/>
    <w:rsid w:val="00884B99"/>
    <w:rsid w:val="00887935"/>
    <w:rsid w:val="008A3324"/>
    <w:rsid w:val="008A3EC1"/>
    <w:rsid w:val="008A3F93"/>
    <w:rsid w:val="008A6680"/>
    <w:rsid w:val="008B3C48"/>
    <w:rsid w:val="008C311E"/>
    <w:rsid w:val="008C4C9A"/>
    <w:rsid w:val="008D38C9"/>
    <w:rsid w:val="00903A0C"/>
    <w:rsid w:val="009178E1"/>
    <w:rsid w:val="00917D41"/>
    <w:rsid w:val="00931B3E"/>
    <w:rsid w:val="0093411F"/>
    <w:rsid w:val="0093757F"/>
    <w:rsid w:val="00945EA2"/>
    <w:rsid w:val="009479A6"/>
    <w:rsid w:val="00956D11"/>
    <w:rsid w:val="0097155C"/>
    <w:rsid w:val="00973DE1"/>
    <w:rsid w:val="009949F7"/>
    <w:rsid w:val="00996DE6"/>
    <w:rsid w:val="0099726B"/>
    <w:rsid w:val="009A26AE"/>
    <w:rsid w:val="009A31FA"/>
    <w:rsid w:val="009B373B"/>
    <w:rsid w:val="009B6805"/>
    <w:rsid w:val="009E5112"/>
    <w:rsid w:val="009F2F8E"/>
    <w:rsid w:val="00A0447E"/>
    <w:rsid w:val="00A22473"/>
    <w:rsid w:val="00A350B9"/>
    <w:rsid w:val="00A37B9C"/>
    <w:rsid w:val="00A40287"/>
    <w:rsid w:val="00A454F8"/>
    <w:rsid w:val="00A5100B"/>
    <w:rsid w:val="00A5150A"/>
    <w:rsid w:val="00A572E9"/>
    <w:rsid w:val="00A7516A"/>
    <w:rsid w:val="00A7707E"/>
    <w:rsid w:val="00A82047"/>
    <w:rsid w:val="00A8508A"/>
    <w:rsid w:val="00A96694"/>
    <w:rsid w:val="00AA4AE7"/>
    <w:rsid w:val="00AB080E"/>
    <w:rsid w:val="00AB0D87"/>
    <w:rsid w:val="00AB5A39"/>
    <w:rsid w:val="00AB7F19"/>
    <w:rsid w:val="00AC2CD2"/>
    <w:rsid w:val="00AE0827"/>
    <w:rsid w:val="00B01875"/>
    <w:rsid w:val="00B11352"/>
    <w:rsid w:val="00B133A6"/>
    <w:rsid w:val="00B22000"/>
    <w:rsid w:val="00B236B4"/>
    <w:rsid w:val="00B2450D"/>
    <w:rsid w:val="00B253A5"/>
    <w:rsid w:val="00B31BDA"/>
    <w:rsid w:val="00B326BC"/>
    <w:rsid w:val="00B3571B"/>
    <w:rsid w:val="00B37204"/>
    <w:rsid w:val="00B4240F"/>
    <w:rsid w:val="00B44D1C"/>
    <w:rsid w:val="00B458E7"/>
    <w:rsid w:val="00B46BBB"/>
    <w:rsid w:val="00B47FD8"/>
    <w:rsid w:val="00B506B3"/>
    <w:rsid w:val="00B555AF"/>
    <w:rsid w:val="00B62CE6"/>
    <w:rsid w:val="00B6596A"/>
    <w:rsid w:val="00B7074C"/>
    <w:rsid w:val="00B72016"/>
    <w:rsid w:val="00B81385"/>
    <w:rsid w:val="00B90DAD"/>
    <w:rsid w:val="00BA14D7"/>
    <w:rsid w:val="00BA291B"/>
    <w:rsid w:val="00BA7556"/>
    <w:rsid w:val="00BA7652"/>
    <w:rsid w:val="00BB457B"/>
    <w:rsid w:val="00BB64FA"/>
    <w:rsid w:val="00BC06E8"/>
    <w:rsid w:val="00BE169E"/>
    <w:rsid w:val="00BE7657"/>
    <w:rsid w:val="00BF2B7B"/>
    <w:rsid w:val="00C05FE2"/>
    <w:rsid w:val="00C10DED"/>
    <w:rsid w:val="00C13776"/>
    <w:rsid w:val="00C175DD"/>
    <w:rsid w:val="00C24DFC"/>
    <w:rsid w:val="00C26B8F"/>
    <w:rsid w:val="00C4280A"/>
    <w:rsid w:val="00C46DED"/>
    <w:rsid w:val="00C57363"/>
    <w:rsid w:val="00C645DF"/>
    <w:rsid w:val="00C650B0"/>
    <w:rsid w:val="00C67082"/>
    <w:rsid w:val="00C910A7"/>
    <w:rsid w:val="00CA44C4"/>
    <w:rsid w:val="00CB43EB"/>
    <w:rsid w:val="00CD5B23"/>
    <w:rsid w:val="00CD6583"/>
    <w:rsid w:val="00CE0D68"/>
    <w:rsid w:val="00CE3414"/>
    <w:rsid w:val="00CE39FF"/>
    <w:rsid w:val="00CE4032"/>
    <w:rsid w:val="00CF293F"/>
    <w:rsid w:val="00D021B1"/>
    <w:rsid w:val="00D050F1"/>
    <w:rsid w:val="00D07F73"/>
    <w:rsid w:val="00D12F3F"/>
    <w:rsid w:val="00D260DC"/>
    <w:rsid w:val="00D35F23"/>
    <w:rsid w:val="00D41740"/>
    <w:rsid w:val="00D443D1"/>
    <w:rsid w:val="00D53D16"/>
    <w:rsid w:val="00D71751"/>
    <w:rsid w:val="00D81689"/>
    <w:rsid w:val="00D84F61"/>
    <w:rsid w:val="00D86AFF"/>
    <w:rsid w:val="00D87764"/>
    <w:rsid w:val="00D93239"/>
    <w:rsid w:val="00DA03C5"/>
    <w:rsid w:val="00DA0F31"/>
    <w:rsid w:val="00DB7F1D"/>
    <w:rsid w:val="00DB7F41"/>
    <w:rsid w:val="00DC0DA5"/>
    <w:rsid w:val="00DD3FB3"/>
    <w:rsid w:val="00DD5DC6"/>
    <w:rsid w:val="00DE086F"/>
    <w:rsid w:val="00DE1039"/>
    <w:rsid w:val="00DE1F78"/>
    <w:rsid w:val="00DE346C"/>
    <w:rsid w:val="00DE5A42"/>
    <w:rsid w:val="00E104F5"/>
    <w:rsid w:val="00E21DE5"/>
    <w:rsid w:val="00E36C30"/>
    <w:rsid w:val="00E67549"/>
    <w:rsid w:val="00E749D0"/>
    <w:rsid w:val="00E82A4B"/>
    <w:rsid w:val="00E86CD3"/>
    <w:rsid w:val="00E90A82"/>
    <w:rsid w:val="00E96E57"/>
    <w:rsid w:val="00EA61E2"/>
    <w:rsid w:val="00EB69AB"/>
    <w:rsid w:val="00EB6A1C"/>
    <w:rsid w:val="00EE479A"/>
    <w:rsid w:val="00EF4A98"/>
    <w:rsid w:val="00F05536"/>
    <w:rsid w:val="00F21151"/>
    <w:rsid w:val="00F26261"/>
    <w:rsid w:val="00F26CD1"/>
    <w:rsid w:val="00F27B13"/>
    <w:rsid w:val="00F414B0"/>
    <w:rsid w:val="00F44314"/>
    <w:rsid w:val="00F45E2E"/>
    <w:rsid w:val="00F47B9A"/>
    <w:rsid w:val="00F504BE"/>
    <w:rsid w:val="00F55B46"/>
    <w:rsid w:val="00F72043"/>
    <w:rsid w:val="00F93D76"/>
    <w:rsid w:val="00FA68A4"/>
    <w:rsid w:val="00FB58B8"/>
    <w:rsid w:val="00FC20BB"/>
    <w:rsid w:val="00FC32B4"/>
    <w:rsid w:val="00FD20E5"/>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23620646-7B43-4B7F-A399-5672D3CA3839}">
  <ds:schemaRefs>
    <ds:schemaRef ds:uri="http://schemas.openxmlformats.org/officeDocument/2006/bibliography"/>
  </ds:schemaRefs>
</ds:datastoreItem>
</file>

<file path=customXml/itemProps2.xml><?xml version="1.0" encoding="utf-8"?>
<ds:datastoreItem xmlns:ds="http://schemas.openxmlformats.org/officeDocument/2006/customXml" ds:itemID="{8DAA6F40-7BA7-4F16-903C-3CA277F362DD}"/>
</file>

<file path=customXml/itemProps3.xml><?xml version="1.0" encoding="utf-8"?>
<ds:datastoreItem xmlns:ds="http://schemas.openxmlformats.org/officeDocument/2006/customXml" ds:itemID="{75AF9E2E-4343-4522-9471-A80C7EAAA1A3}"/>
</file>

<file path=customXml/itemProps4.xml><?xml version="1.0" encoding="utf-8"?>
<ds:datastoreItem xmlns:ds="http://schemas.openxmlformats.org/officeDocument/2006/customXml" ds:itemID="{041FC123-C4A3-4997-8F96-B3C86370847D}"/>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Douek, Mark</dc:creator>
  <cp:lastModifiedBy>Michael Curtis</cp:lastModifiedBy>
  <cp:revision>2</cp:revision>
  <dcterms:created xsi:type="dcterms:W3CDTF">2016-03-18T22:42:00Z</dcterms:created>
  <dcterms:modified xsi:type="dcterms:W3CDTF">2016-03-18T22:42:00Z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